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231A30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642FB8">
        <w:rPr>
          <w:rFonts w:ascii="GHEA Grapalat" w:hAnsi="GHEA Grapalat"/>
          <w:i w:val="0"/>
          <w:sz w:val="24"/>
          <w:szCs w:val="24"/>
          <w:lang w:val="hy-AM"/>
        </w:rPr>
        <w:t>13</w:t>
      </w:r>
      <w:r w:rsidRPr="00623208">
        <w:rPr>
          <w:rFonts w:ascii="GHEA Grapalat" w:hAnsi="GHEA Grapalat"/>
          <w:i w:val="0"/>
          <w:sz w:val="24"/>
          <w:szCs w:val="24"/>
        </w:rPr>
        <w:t>" "</w:t>
      </w:r>
      <w:r w:rsidR="00642FB8">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2E811629"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642FB8">
        <w:rPr>
          <w:rFonts w:ascii="GHEA Grapalat" w:hAnsi="GHEA Grapalat"/>
          <w:i w:val="0"/>
          <w:sz w:val="24"/>
          <w:szCs w:val="24"/>
        </w:rPr>
        <w:t>EQ-GHAShDzB-25/196</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290ECACE"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42FB8">
        <w:rPr>
          <w:rFonts w:ascii="GHEA Grapalat" w:hAnsi="GHEA Grapalat"/>
          <w:b/>
          <w:bCs/>
          <w:i w:val="0"/>
          <w:spacing w:val="6"/>
          <w:sz w:val="24"/>
          <w:szCs w:val="24"/>
        </w:rPr>
        <w:t>Ремонт и строительство лестниц в административном районе Норк-Мараш города Еревана</w:t>
      </w:r>
      <w:r w:rsidR="00A17453">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317A45D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642FB8">
        <w:rPr>
          <w:rFonts w:ascii="GHEA Grapalat" w:hAnsi="GHEA Grapalat"/>
          <w:b/>
          <w:sz w:val="22"/>
          <w:szCs w:val="22"/>
          <w:lang w:val="hy-AM"/>
        </w:rPr>
        <w:t>22.10.2025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4523DB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642FB8">
        <w:rPr>
          <w:rFonts w:ascii="GHEA Grapalat" w:hAnsi="GHEA Grapalat"/>
          <w:b/>
          <w:sz w:val="22"/>
          <w:szCs w:val="22"/>
          <w:lang w:val="hy-AM"/>
        </w:rPr>
        <w:t>22.10.2025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69AA633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642FB8">
        <w:rPr>
          <w:rFonts w:ascii="GHEA Grapalat" w:hAnsi="GHEA Grapalat"/>
          <w:b/>
          <w:bCs/>
          <w:i w:val="0"/>
          <w:sz w:val="24"/>
          <w:szCs w:val="24"/>
          <w:lang w:val="en-US"/>
        </w:rPr>
        <w:t>sona</w:t>
      </w:r>
      <w:proofErr w:type="spellEnd"/>
      <w:r w:rsidR="00642FB8" w:rsidRPr="00642FB8">
        <w:rPr>
          <w:rFonts w:ascii="GHEA Grapalat" w:hAnsi="GHEA Grapalat"/>
          <w:b/>
          <w:bCs/>
          <w:i w:val="0"/>
          <w:sz w:val="24"/>
          <w:szCs w:val="24"/>
        </w:rPr>
        <w:t>.</w:t>
      </w:r>
      <w:proofErr w:type="spellStart"/>
      <w:r w:rsidR="00642FB8">
        <w:rPr>
          <w:rFonts w:ascii="GHEA Grapalat" w:hAnsi="GHEA Grapalat"/>
          <w:b/>
          <w:bCs/>
          <w:i w:val="0"/>
          <w:sz w:val="24"/>
          <w:szCs w:val="24"/>
          <w:lang w:val="en-US"/>
        </w:rPr>
        <w:t>papyan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64B6255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642FB8">
        <w:rPr>
          <w:rFonts w:ascii="GHEA Grapalat" w:hAnsi="GHEA Grapalat"/>
          <w:i/>
        </w:rPr>
        <w:t>EQ-GHAShDzB-25/196</w:t>
      </w:r>
      <w:r w:rsidRPr="00623208">
        <w:rPr>
          <w:rFonts w:ascii="GHEA Grapalat" w:hAnsi="GHEA Grapalat" w:cs="Times Armenian"/>
          <w:i/>
        </w:rPr>
        <w:br/>
      </w:r>
      <w:r w:rsidRPr="00623208">
        <w:rPr>
          <w:rFonts w:ascii="GHEA Grapalat" w:hAnsi="GHEA Grapalat"/>
          <w:i/>
        </w:rPr>
        <w:t xml:space="preserve">№ 3 от </w:t>
      </w:r>
      <w:r w:rsidR="00642FB8">
        <w:rPr>
          <w:rFonts w:ascii="GHEA Grapalat" w:hAnsi="GHEA Grapalat"/>
          <w:i/>
          <w:lang w:val="hy-AM"/>
        </w:rPr>
        <w:t>13.10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0404842" w:rsidR="000B63C5" w:rsidRPr="007950DA" w:rsidRDefault="00642FB8"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 И СТРОИТЕЛЬСТВО ЛЕСТНИЦ В АДМИНИСТРАТИВНОМ РАЙОНЕ НОРК-МАРАШ ГОРОДА ЕРЕВАНА</w:t>
      </w:r>
      <w:r w:rsidR="00F4518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3C3E197" w:rsidR="000B63C5" w:rsidRPr="00D248FC" w:rsidRDefault="00642FB8" w:rsidP="000B63C5">
      <w:pPr>
        <w:widowControl w:val="0"/>
        <w:jc w:val="center"/>
        <w:rPr>
          <w:rFonts w:ascii="GHEA Grapalat" w:hAnsi="GHEA Grapalat"/>
          <w:b/>
        </w:rPr>
      </w:pPr>
      <w:r>
        <w:rPr>
          <w:rFonts w:ascii="GHEA Grapalat" w:hAnsi="GHEA Grapalat"/>
          <w:b/>
        </w:rPr>
        <w:t>РЕМОНТ И СТРОИТЕЛЬСТВО ЛЕСТНИЦ В АДМИНИСТРАТИВНОМ РАЙОНЕ НОРК-МАРАШ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31B179C7" w14:textId="77777777" w:rsidR="00642FB8" w:rsidRPr="000B63C5" w:rsidRDefault="00642FB8"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15AB8C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642FB8">
        <w:rPr>
          <w:rFonts w:ascii="GHEA Grapalat" w:hAnsi="GHEA Grapalat"/>
          <w:b/>
          <w:bCs/>
          <w:i/>
        </w:rPr>
        <w:t>EQ-GHAShDzB-25/196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1C45BA5"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42FB8">
        <w:rPr>
          <w:rFonts w:ascii="GHEA Grapalat" w:hAnsi="GHEA Grapalat"/>
          <w:b/>
          <w:bCs/>
          <w:i w:val="0"/>
          <w:spacing w:val="6"/>
          <w:sz w:val="24"/>
          <w:szCs w:val="24"/>
        </w:rPr>
        <w:t>Ремонт и строительство лестниц в административном районе Норк-Мараш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642FB8" w:rsidRPr="00642FB8">
        <w:rPr>
          <w:rFonts w:ascii="GHEA Grapalat" w:hAnsi="GHEA Grapalat"/>
          <w:i w:val="0"/>
          <w:sz w:val="24"/>
          <w:szCs w:val="24"/>
        </w:rPr>
        <w:t>2</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642FB8" w:rsidRPr="009044F1" w14:paraId="3077C491" w14:textId="77777777" w:rsidTr="009B2A2E">
        <w:trPr>
          <w:trHeight w:val="626"/>
          <w:jc w:val="center"/>
        </w:trPr>
        <w:tc>
          <w:tcPr>
            <w:tcW w:w="1331" w:type="dxa"/>
            <w:vAlign w:val="center"/>
          </w:tcPr>
          <w:p w14:paraId="1485ECD0" w14:textId="77777777" w:rsidR="00642FB8" w:rsidRPr="009044F1" w:rsidRDefault="00642FB8" w:rsidP="00642FB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6C4DAB3" w:rsidR="00642FB8" w:rsidRPr="00642FB8" w:rsidRDefault="00642FB8" w:rsidP="00642FB8">
            <w:pPr>
              <w:pStyle w:val="BodyTextIndent2"/>
              <w:widowControl w:val="0"/>
              <w:spacing w:after="120" w:line="240" w:lineRule="auto"/>
              <w:ind w:firstLine="0"/>
              <w:jc w:val="center"/>
              <w:rPr>
                <w:rFonts w:ascii="GHEA Grapalat" w:hAnsi="GHEA Grapalat"/>
                <w:b/>
                <w:bCs/>
                <w:sz w:val="22"/>
                <w:szCs w:val="22"/>
                <w:lang w:val="hy-AM"/>
              </w:rPr>
            </w:pPr>
            <w:r w:rsidRPr="00642FB8">
              <w:rPr>
                <w:rFonts w:ascii="GHEA Grapalat" w:hAnsi="GHEA Grapalat" w:cs="Calibri"/>
                <w:b/>
                <w:bCs/>
                <w:sz w:val="22"/>
                <w:szCs w:val="22"/>
              </w:rPr>
              <w:t>10.854.000</w:t>
            </w:r>
          </w:p>
        </w:tc>
        <w:tc>
          <w:tcPr>
            <w:tcW w:w="6175" w:type="dxa"/>
            <w:vAlign w:val="center"/>
          </w:tcPr>
          <w:p w14:paraId="0D668137" w14:textId="0301F2BE" w:rsidR="00642FB8" w:rsidRPr="00642FB8" w:rsidRDefault="00642FB8" w:rsidP="00642FB8">
            <w:pPr>
              <w:pStyle w:val="BodyTextIndent2"/>
              <w:widowControl w:val="0"/>
              <w:spacing w:line="240" w:lineRule="auto"/>
              <w:ind w:firstLine="0"/>
              <w:rPr>
                <w:rFonts w:ascii="GHEA Grapalat" w:hAnsi="GHEA Grapalat"/>
                <w:vertAlign w:val="subscript"/>
              </w:rPr>
            </w:pPr>
            <w:r w:rsidRPr="00642FB8">
              <w:rPr>
                <w:rFonts w:ascii="GHEA Grapalat" w:hAnsi="GHEA Grapalat" w:cs="Arial"/>
                <w:color w:val="000000"/>
              </w:rPr>
              <w:t>Ремонтные работы лестницы, ведущей от улицы С. Багдасаряна, 85/3 до улицы Л. Закаряна, 89 в административном районе Норк-Мараш</w:t>
            </w:r>
          </w:p>
        </w:tc>
      </w:tr>
      <w:tr w:rsidR="00642FB8" w:rsidRPr="009044F1" w14:paraId="1C560F42" w14:textId="77777777" w:rsidTr="009B2A2E">
        <w:trPr>
          <w:trHeight w:val="626"/>
          <w:jc w:val="center"/>
        </w:trPr>
        <w:tc>
          <w:tcPr>
            <w:tcW w:w="1331" w:type="dxa"/>
            <w:vAlign w:val="center"/>
          </w:tcPr>
          <w:p w14:paraId="67669780" w14:textId="5C92715F" w:rsidR="00642FB8" w:rsidRPr="00642FB8" w:rsidRDefault="00642FB8" w:rsidP="00642FB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65CEF937" w14:textId="1906C58B" w:rsidR="00642FB8" w:rsidRPr="00642FB8" w:rsidRDefault="00642FB8" w:rsidP="00642FB8">
            <w:pPr>
              <w:pStyle w:val="BodyTextIndent2"/>
              <w:widowControl w:val="0"/>
              <w:spacing w:after="120" w:line="240" w:lineRule="auto"/>
              <w:ind w:firstLine="0"/>
              <w:jc w:val="center"/>
              <w:rPr>
                <w:rFonts w:ascii="GHEA Grapalat" w:hAnsi="GHEA Grapalat" w:cs="Calibri"/>
                <w:b/>
                <w:bCs/>
                <w:color w:val="000000"/>
                <w:sz w:val="22"/>
                <w:szCs w:val="22"/>
                <w:lang w:val="hy-AM"/>
              </w:rPr>
            </w:pPr>
            <w:r w:rsidRPr="00642FB8">
              <w:rPr>
                <w:rFonts w:ascii="GHEA Grapalat" w:hAnsi="GHEA Grapalat" w:cs="Calibri"/>
                <w:b/>
                <w:bCs/>
                <w:sz w:val="22"/>
                <w:szCs w:val="22"/>
              </w:rPr>
              <w:t>4.044.200</w:t>
            </w:r>
          </w:p>
        </w:tc>
        <w:tc>
          <w:tcPr>
            <w:tcW w:w="6175" w:type="dxa"/>
            <w:vAlign w:val="center"/>
          </w:tcPr>
          <w:p w14:paraId="503BAC83" w14:textId="7CCA21E3" w:rsidR="00642FB8" w:rsidRPr="00642FB8" w:rsidRDefault="00642FB8" w:rsidP="00642FB8">
            <w:pPr>
              <w:pStyle w:val="BodyTextIndent2"/>
              <w:widowControl w:val="0"/>
              <w:spacing w:line="240" w:lineRule="auto"/>
              <w:ind w:firstLine="0"/>
              <w:rPr>
                <w:rFonts w:ascii="GHEA Grapalat" w:hAnsi="GHEA Grapalat" w:cs="Calibri"/>
                <w:color w:val="000000"/>
              </w:rPr>
            </w:pPr>
            <w:r w:rsidRPr="00642FB8">
              <w:rPr>
                <w:rFonts w:ascii="GHEA Grapalat" w:hAnsi="GHEA Grapalat" w:cs="Arial"/>
                <w:color w:val="000000"/>
              </w:rPr>
              <w:t>Строительство лестницы на участке от улицы А. Налбандяна, 24 до улицы С. Багдасаряна, 83 в административном районе Норк-Мараш</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664BFB">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Default="00096865" w:rsidP="00B46D58">
      <w:pPr>
        <w:widowControl w:val="0"/>
        <w:tabs>
          <w:tab w:val="left" w:pos="1134"/>
        </w:tabs>
        <w:spacing w:after="160"/>
        <w:ind w:firstLine="567"/>
        <w:jc w:val="both"/>
        <w:rPr>
          <w:rFonts w:ascii="GHEA Grapalat" w:hAnsi="GHEA Grapalat"/>
          <w:lang w:val="en-US"/>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2F17DC" w14:textId="1F55C0D1" w:rsidR="00642FB8" w:rsidRPr="00642FB8" w:rsidRDefault="00642FB8" w:rsidP="00642FB8">
      <w:pPr>
        <w:pStyle w:val="BodyTextIndent2"/>
        <w:widowControl w:val="0"/>
        <w:spacing w:after="160" w:line="240" w:lineRule="auto"/>
        <w:ind w:firstLine="567"/>
        <w:rPr>
          <w:rFonts w:ascii="GHEA Grapalat" w:hAnsi="GHEA Grapalat" w:cs="Sylfaen"/>
          <w:b/>
          <w:bCs/>
          <w:sz w:val="24"/>
          <w:szCs w:val="24"/>
          <w:lang w:val="en-US"/>
        </w:rPr>
      </w:pPr>
      <w:r w:rsidRPr="00743F83">
        <w:rPr>
          <w:rFonts w:ascii="GHEA Grapalat" w:hAnsi="GHEA Grapalat"/>
          <w:b/>
          <w:bCs/>
          <w:sz w:val="24"/>
          <w:szCs w:val="24"/>
        </w:rPr>
        <w:t>Участник может подать заявку как для каждого лота, так и для нескольких или всех лотов</w:t>
      </w:r>
      <w:r w:rsidRPr="00743F83">
        <w:rPr>
          <w:rStyle w:val="FootnoteReference"/>
          <w:rFonts w:ascii="GHEA Grapalat" w:hAnsi="GHEA Grapalat"/>
          <w:b/>
          <w:bCs/>
          <w:sz w:val="24"/>
          <w:szCs w:val="24"/>
        </w:rPr>
        <w:footnoteReference w:customMarkFollows="1" w:id="4"/>
        <w:t>7</w:t>
      </w:r>
      <w:r w:rsidRPr="00743F83">
        <w:rPr>
          <w:rFonts w:ascii="GHEA Grapalat" w:hAnsi="GHEA Grapalat"/>
          <w:b/>
          <w:bCs/>
          <w:sz w:val="24"/>
          <w:szCs w:val="24"/>
        </w:rPr>
        <w:t xml:space="preserve">. </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E05504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642FB8">
        <w:rPr>
          <w:rFonts w:ascii="GHEA Grapalat" w:hAnsi="GHEA Grapalat"/>
          <w:b/>
          <w:bCs/>
          <w:sz w:val="24"/>
          <w:szCs w:val="24"/>
          <w:lang w:val="hy-AM"/>
        </w:rPr>
        <w:t>22.10.2025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32B681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642FB8">
        <w:rPr>
          <w:rFonts w:ascii="GHEA Grapalat" w:hAnsi="GHEA Grapalat"/>
          <w:b/>
          <w:bCs/>
          <w:sz w:val="24"/>
          <w:szCs w:val="24"/>
        </w:rPr>
        <w:t>22.10.2025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Default="008A3C60" w:rsidP="00B46D58">
      <w:pPr>
        <w:pStyle w:val="BodyTextIndent2"/>
        <w:widowControl w:val="0"/>
        <w:spacing w:after="160" w:line="240" w:lineRule="auto"/>
        <w:ind w:firstLine="567"/>
        <w:rPr>
          <w:rFonts w:ascii="GHEA Grapalat" w:hAnsi="GHEA Grapalat"/>
          <w:sz w:val="24"/>
          <w:szCs w:val="24"/>
          <w:lang w:val="en-US"/>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F7507B4" w14:textId="2555402B" w:rsidR="00642FB8" w:rsidRPr="00642FB8" w:rsidRDefault="00642FB8" w:rsidP="00642FB8">
      <w:pPr>
        <w:pStyle w:val="BodyTextIndent2"/>
        <w:widowControl w:val="0"/>
        <w:tabs>
          <w:tab w:val="left" w:pos="1276"/>
        </w:tabs>
        <w:spacing w:after="160" w:line="240" w:lineRule="auto"/>
        <w:ind w:firstLine="567"/>
        <w:rPr>
          <w:rFonts w:ascii="GHEA Grapalat" w:hAnsi="GHEA Grapalat"/>
          <w:b/>
          <w:bCs/>
          <w:sz w:val="24"/>
          <w:szCs w:val="24"/>
          <w:lang w:val="en-US"/>
        </w:rPr>
      </w:pPr>
      <w:r w:rsidRPr="00B3669D">
        <w:rPr>
          <w:rFonts w:ascii="GHEA Grapalat" w:hAnsi="GHEA Grapalat"/>
          <w:b/>
          <w:bCs/>
          <w:sz w:val="24"/>
          <w:szCs w:val="24"/>
        </w:rPr>
        <w:t>8.</w:t>
      </w:r>
      <w:r w:rsidRPr="00B3669D">
        <w:rPr>
          <w:rFonts w:ascii="GHEA Grapalat" w:hAnsi="GHEA Grapalat"/>
          <w:b/>
          <w:bCs/>
          <w:sz w:val="24"/>
          <w:szCs w:val="24"/>
          <w:lang w:val="hy-AM"/>
        </w:rPr>
        <w:t>19</w:t>
      </w:r>
      <w:r w:rsidRPr="00B3669D">
        <w:rPr>
          <w:rFonts w:ascii="GHEA Grapalat" w:hAnsi="GHEA Grapalat"/>
          <w:b/>
          <w:bCs/>
          <w:sz w:val="24"/>
          <w:szCs w:val="24"/>
        </w:rPr>
        <w:t>.</w:t>
      </w:r>
      <w:r w:rsidRPr="00B3669D">
        <w:rPr>
          <w:rFonts w:ascii="GHEA Grapalat" w:hAnsi="GHEA Grapalat"/>
          <w:b/>
          <w:bCs/>
          <w:sz w:val="24"/>
          <w:szCs w:val="24"/>
        </w:rPr>
        <w:tab/>
        <w:t>Оценка заявок и определение отобранного участника осуществляются по отдельным лотам</w:t>
      </w:r>
      <w:r w:rsidRPr="00B3669D">
        <w:rPr>
          <w:rStyle w:val="FootnoteReference"/>
          <w:rFonts w:ascii="GHEA Grapalat" w:hAnsi="GHEA Grapalat"/>
          <w:b/>
          <w:bCs/>
          <w:sz w:val="24"/>
          <w:szCs w:val="24"/>
        </w:rPr>
        <w:footnoteReference w:customMarkFollows="1" w:id="8"/>
        <w:t>12</w:t>
      </w:r>
      <w:r w:rsidRPr="00B3669D">
        <w:rPr>
          <w:rFonts w:ascii="GHEA Grapalat" w:hAnsi="GHEA Grapalat"/>
          <w:b/>
          <w:bCs/>
          <w:sz w:val="24"/>
          <w:szCs w:val="24"/>
        </w:rPr>
        <w:t xml:space="preserve">. </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4D34CFF8" w14:textId="0FBBE262" w:rsidR="00B73109" w:rsidRPr="00642FB8" w:rsidRDefault="00AA0AD8" w:rsidP="00642FB8">
      <w:pPr>
        <w:widowControl w:val="0"/>
        <w:spacing w:after="160"/>
        <w:jc w:val="center"/>
        <w:rPr>
          <w:rFonts w:ascii="GHEA Grapalat" w:hAnsi="GHEA Grapalat"/>
          <w:b/>
          <w:lang w:val="en-US"/>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A53BC69"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642FB8">
        <w:rPr>
          <w:rFonts w:ascii="GHEA Grapalat" w:hAnsi="GHEA Grapalat"/>
          <w:b/>
          <w:sz w:val="24"/>
          <w:szCs w:val="24"/>
        </w:rPr>
        <w:t>EQ-GHAShDzB-25/196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19F905B"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642FB8">
        <w:rPr>
          <w:rFonts w:ascii="GHEA Grapalat" w:hAnsi="GHEA Grapalat"/>
        </w:rPr>
        <w:t>EQ-GHAShDzB-25/196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6028864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642FB8">
        <w:rPr>
          <w:rFonts w:ascii="GHEA Grapalat" w:hAnsi="GHEA Grapalat"/>
        </w:rPr>
        <w:t>EQ-GHAShDzB-25/196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5D2225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642FB8">
        <w:rPr>
          <w:rFonts w:ascii="GHEA Grapalat" w:hAnsi="GHEA Grapalat"/>
        </w:rPr>
        <w:t>EQ-GHAShDzB-25/196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832070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42FB8">
        <w:rPr>
          <w:rFonts w:ascii="GHEA Grapalat" w:hAnsi="GHEA Grapalat"/>
          <w:b/>
          <w:sz w:val="24"/>
          <w:szCs w:val="24"/>
        </w:rPr>
        <w:t>EQ-GHAShDzB-25/196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8D22EA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42FB8">
        <w:rPr>
          <w:rFonts w:ascii="GHEA Grapalat" w:hAnsi="GHEA Grapalat"/>
          <w:b/>
          <w:sz w:val="24"/>
          <w:szCs w:val="24"/>
        </w:rPr>
        <w:t>EQ-GHAShDzB-25/196</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70FDD74"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642FB8">
        <w:rPr>
          <w:rFonts w:ascii="GHEA Grapalat" w:hAnsi="GHEA Grapalat"/>
          <w:spacing w:val="-6"/>
        </w:rPr>
        <w:t>EQ-GHAShDzB-25/196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42FB8"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642FB8" w:rsidRPr="005744FC" w:rsidRDefault="00642FB8" w:rsidP="00642FB8">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5BF20CC" w:rsidR="00642FB8" w:rsidRPr="00FC78DC" w:rsidRDefault="00642FB8" w:rsidP="00642FB8">
            <w:pPr>
              <w:widowControl w:val="0"/>
              <w:jc w:val="center"/>
              <w:rPr>
                <w:rFonts w:ascii="GHEA Grapalat" w:hAnsi="GHEA Grapalat"/>
                <w:sz w:val="28"/>
                <w:szCs w:val="28"/>
              </w:rPr>
            </w:pPr>
            <w:r w:rsidRPr="00642FB8">
              <w:rPr>
                <w:rFonts w:ascii="GHEA Grapalat" w:hAnsi="GHEA Grapalat" w:cs="Arial"/>
                <w:color w:val="000000"/>
              </w:rPr>
              <w:t>Ремонтные работы лестницы, ведущей от улицы С. Багдасаряна, 85/3 до улицы Л. Закаряна, 89 в административном районе Норк-Мараш</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642FB8" w:rsidRPr="005744FC" w:rsidRDefault="00642FB8" w:rsidP="00642F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642FB8" w:rsidRPr="005744FC" w:rsidRDefault="00642FB8" w:rsidP="00642FB8">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642FB8" w:rsidRPr="005744FC" w:rsidRDefault="00642FB8" w:rsidP="00642FB8">
            <w:pPr>
              <w:widowControl w:val="0"/>
              <w:jc w:val="center"/>
              <w:rPr>
                <w:rFonts w:ascii="GHEA Grapalat" w:hAnsi="GHEA Grapalat"/>
                <w:sz w:val="20"/>
                <w:szCs w:val="20"/>
              </w:rPr>
            </w:pPr>
          </w:p>
        </w:tc>
      </w:tr>
      <w:tr w:rsidR="00642FB8" w:rsidRPr="005744FC" w14:paraId="4E205C96"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F691347" w14:textId="5B4E711F" w:rsidR="00642FB8" w:rsidRPr="00642FB8" w:rsidRDefault="00642FB8" w:rsidP="00642FB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68" w:type="dxa"/>
            <w:tcBorders>
              <w:top w:val="single" w:sz="4" w:space="0" w:color="auto"/>
              <w:left w:val="single" w:sz="4" w:space="0" w:color="auto"/>
              <w:bottom w:val="single" w:sz="4" w:space="0" w:color="auto"/>
              <w:right w:val="single" w:sz="4" w:space="0" w:color="auto"/>
            </w:tcBorders>
            <w:vAlign w:val="center"/>
          </w:tcPr>
          <w:p w14:paraId="2D1587DA" w14:textId="705A3023" w:rsidR="00642FB8" w:rsidRDefault="00642FB8" w:rsidP="00642FB8">
            <w:pPr>
              <w:widowControl w:val="0"/>
              <w:jc w:val="center"/>
              <w:rPr>
                <w:rFonts w:ascii="GHEA Grapalat" w:hAnsi="GHEA Grapalat" w:cs="Calibri"/>
                <w:b/>
                <w:color w:val="000000"/>
                <w:sz w:val="22"/>
                <w:szCs w:val="22"/>
              </w:rPr>
            </w:pPr>
            <w:r w:rsidRPr="00642FB8">
              <w:rPr>
                <w:rFonts w:ascii="GHEA Grapalat" w:hAnsi="GHEA Grapalat" w:cs="Arial"/>
                <w:color w:val="000000"/>
              </w:rPr>
              <w:t>Строительство лестницы на участке от улицы А. Налбандяна, 24 до улицы С. Багдасаряна, 83 в административном районе Норк-Мараш</w:t>
            </w:r>
          </w:p>
        </w:tc>
        <w:tc>
          <w:tcPr>
            <w:tcW w:w="1530" w:type="dxa"/>
            <w:tcBorders>
              <w:top w:val="single" w:sz="4" w:space="0" w:color="auto"/>
              <w:left w:val="single" w:sz="4" w:space="0" w:color="auto"/>
              <w:bottom w:val="single" w:sz="4" w:space="0" w:color="auto"/>
              <w:right w:val="single" w:sz="4" w:space="0" w:color="auto"/>
            </w:tcBorders>
          </w:tcPr>
          <w:p w14:paraId="2E096FD1" w14:textId="77777777" w:rsidR="00642FB8" w:rsidRPr="005744FC" w:rsidRDefault="00642FB8" w:rsidP="00642FB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B13728D" w14:textId="77777777" w:rsidR="00642FB8" w:rsidRPr="005744FC" w:rsidRDefault="00642FB8" w:rsidP="00642FB8">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741E6BF4" w14:textId="77777777" w:rsidR="00642FB8" w:rsidRPr="005744FC" w:rsidRDefault="00642FB8" w:rsidP="00642FB8">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995800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42FB8">
        <w:rPr>
          <w:rFonts w:ascii="GHEA Grapalat" w:hAnsi="GHEA Grapalat"/>
          <w:b/>
          <w:sz w:val="24"/>
          <w:szCs w:val="24"/>
        </w:rPr>
        <w:t>EQ-GHAShDzB-25/196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4F22ED2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642FB8">
        <w:rPr>
          <w:rFonts w:ascii="GHEA Grapalat" w:hAnsi="GHEA Grapalat"/>
          <w:bCs/>
          <w:sz w:val="24"/>
          <w:szCs w:val="24"/>
        </w:rPr>
        <w:t>EQ-GHAShDzB-25/196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397CD7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642FB8">
        <w:rPr>
          <w:rFonts w:ascii="GHEA Grapalat" w:hAnsi="GHEA Grapalat"/>
          <w:b/>
        </w:rPr>
        <w:t>EQ-GHAShDzB-25/196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A39DF8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42FB8" w:rsidRPr="00642FB8">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6A60DC88" w:rsidR="00BB28C8" w:rsidRPr="00642FB8" w:rsidRDefault="00BB28C8" w:rsidP="00BB28C8">
      <w:pPr>
        <w:widowControl w:val="0"/>
        <w:tabs>
          <w:tab w:val="left" w:pos="1134"/>
        </w:tabs>
        <w:spacing w:after="160" w:line="360" w:lineRule="auto"/>
        <w:ind w:firstLine="567"/>
        <w:jc w:val="both"/>
        <w:rPr>
          <w:rFonts w:ascii="GHEA Grapalat" w:hAnsi="GHEA Grapalat" w:cs="Tahoma"/>
          <w:lang w:val="hy-AM"/>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42FB8">
        <w:rPr>
          <w:rFonts w:ascii="GHEA Grapalat" w:hAnsi="GHEA Grapalat"/>
          <w:b/>
          <w:bCs/>
          <w:lang w:val="hy-AM"/>
        </w:rPr>
        <w:t>5</w:t>
      </w:r>
      <w:r w:rsidR="00D4487F" w:rsidRPr="00D4487F">
        <w:rPr>
          <w:rFonts w:ascii="GHEA Grapalat" w:hAnsi="GHEA Grapalat"/>
          <w:b/>
          <w:bCs/>
        </w:rPr>
        <w:t xml:space="preserve"> (</w:t>
      </w:r>
      <w:r w:rsidR="00642FB8" w:rsidRPr="00642FB8">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r w:rsidR="00642FB8">
        <w:rPr>
          <w:rFonts w:ascii="GHEA Grapalat" w:hAnsi="GHEA Grapalat" w:cs="Sylfaen"/>
          <w:lang w:val="hy-AM"/>
        </w:rPr>
        <w:t xml:space="preserve"> </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345" w:type="dxa"/>
        <w:tblLook w:val="04A0" w:firstRow="1" w:lastRow="0" w:firstColumn="1" w:lastColumn="0" w:noHBand="0" w:noVBand="1"/>
      </w:tblPr>
      <w:tblGrid>
        <w:gridCol w:w="446"/>
        <w:gridCol w:w="4499"/>
        <w:gridCol w:w="4400"/>
      </w:tblGrid>
      <w:tr w:rsidR="00642FB8" w:rsidRPr="008211DD" w14:paraId="7C097B73" w14:textId="77777777" w:rsidTr="00642FB8">
        <w:trPr>
          <w:trHeight w:val="527"/>
        </w:trPr>
        <w:tc>
          <w:tcPr>
            <w:tcW w:w="446" w:type="dxa"/>
          </w:tcPr>
          <w:p w14:paraId="3037153B" w14:textId="77777777" w:rsidR="00642FB8" w:rsidRPr="008211DD" w:rsidRDefault="00642FB8" w:rsidP="00D0028B">
            <w:pPr>
              <w:jc w:val="center"/>
              <w:rPr>
                <w:rFonts w:ascii="Arial LatRus" w:hAnsi="Arial LatRus"/>
                <w:b/>
                <w:sz w:val="20"/>
              </w:rPr>
            </w:pPr>
            <w:r w:rsidRPr="008211DD">
              <w:rPr>
                <w:rFonts w:ascii="Arial LatRus" w:hAnsi="Arial LatRus"/>
                <w:b/>
                <w:sz w:val="20"/>
              </w:rPr>
              <w:t>N</w:t>
            </w:r>
          </w:p>
        </w:tc>
        <w:tc>
          <w:tcPr>
            <w:tcW w:w="4499" w:type="dxa"/>
          </w:tcPr>
          <w:p w14:paraId="4C364216" w14:textId="77777777" w:rsidR="00642FB8" w:rsidRPr="008211DD" w:rsidRDefault="00642FB8" w:rsidP="00D0028B">
            <w:pPr>
              <w:jc w:val="center"/>
              <w:rPr>
                <w:rFonts w:ascii="Arial LatRus" w:hAnsi="Arial LatRus"/>
                <w:b/>
                <w:sz w:val="20"/>
              </w:rPr>
            </w:pPr>
            <w:r w:rsidRPr="008211DD">
              <w:rPr>
                <w:rFonts w:ascii="Calibri" w:hAnsi="Calibri" w:cs="Calibri"/>
                <w:b/>
                <w:sz w:val="20"/>
              </w:rPr>
              <w:t>Ответственность</w:t>
            </w:r>
          </w:p>
        </w:tc>
        <w:tc>
          <w:tcPr>
            <w:tcW w:w="4400" w:type="dxa"/>
          </w:tcPr>
          <w:p w14:paraId="58923509" w14:textId="77777777" w:rsidR="00642FB8" w:rsidRPr="008211DD" w:rsidRDefault="00642FB8" w:rsidP="00D0028B">
            <w:pPr>
              <w:jc w:val="center"/>
              <w:rPr>
                <w:rFonts w:ascii="Arial LatRus" w:hAnsi="Arial LatRus"/>
                <w:b/>
                <w:sz w:val="20"/>
              </w:rPr>
            </w:pPr>
            <w:r w:rsidRPr="008211DD">
              <w:rPr>
                <w:rFonts w:ascii="Calibri" w:hAnsi="Calibri" w:cs="Calibri"/>
                <w:b/>
                <w:sz w:val="20"/>
              </w:rPr>
              <w:t>Нарушение</w:t>
            </w:r>
          </w:p>
        </w:tc>
      </w:tr>
      <w:tr w:rsidR="00642FB8" w:rsidRPr="008211DD" w14:paraId="6CD5CFB7" w14:textId="77777777" w:rsidTr="00642FB8">
        <w:trPr>
          <w:trHeight w:val="599"/>
        </w:trPr>
        <w:tc>
          <w:tcPr>
            <w:tcW w:w="446" w:type="dxa"/>
          </w:tcPr>
          <w:p w14:paraId="12D1DB2C" w14:textId="77777777" w:rsidR="00642FB8" w:rsidRPr="008211DD" w:rsidRDefault="00642FB8" w:rsidP="00D0028B">
            <w:pPr>
              <w:jc w:val="center"/>
              <w:rPr>
                <w:rFonts w:ascii="Arial LatRus" w:hAnsi="Arial LatRus"/>
                <w:b/>
                <w:sz w:val="20"/>
              </w:rPr>
            </w:pPr>
            <w:r w:rsidRPr="008211DD">
              <w:rPr>
                <w:rFonts w:ascii="Arial LatRus" w:hAnsi="Arial LatRus"/>
                <w:b/>
                <w:sz w:val="20"/>
              </w:rPr>
              <w:t>1</w:t>
            </w:r>
          </w:p>
        </w:tc>
        <w:tc>
          <w:tcPr>
            <w:tcW w:w="4499" w:type="dxa"/>
          </w:tcPr>
          <w:p w14:paraId="17D1EC25" w14:textId="77777777" w:rsidR="00642FB8" w:rsidRPr="008211DD" w:rsidRDefault="00642FB8" w:rsidP="00D0028B">
            <w:pPr>
              <w:jc w:val="center"/>
              <w:rPr>
                <w:rFonts w:ascii="Arial LatRus" w:hAnsi="Arial LatRus"/>
                <w:b/>
                <w:sz w:val="20"/>
              </w:rPr>
            </w:pPr>
            <w:r w:rsidRPr="008211DD">
              <w:rPr>
                <w:rFonts w:ascii="Calibri" w:hAnsi="Calibri" w:cs="Calibri"/>
                <w:b/>
                <w:sz w:val="20"/>
              </w:rPr>
              <w:t>Неправильная</w:t>
            </w:r>
            <w:r w:rsidRPr="008211DD">
              <w:rPr>
                <w:rFonts w:ascii="Arial LatRus" w:hAnsi="Arial LatRus"/>
                <w:b/>
                <w:sz w:val="20"/>
              </w:rPr>
              <w:t xml:space="preserve"> </w:t>
            </w:r>
            <w:r w:rsidRPr="008211DD">
              <w:rPr>
                <w:rFonts w:ascii="Calibri" w:hAnsi="Calibri" w:cs="Calibri"/>
                <w:b/>
                <w:sz w:val="20"/>
              </w:rPr>
              <w:t>организация</w:t>
            </w:r>
            <w:r w:rsidRPr="008211DD">
              <w:rPr>
                <w:rFonts w:ascii="Arial LatRus" w:hAnsi="Arial LatRus"/>
                <w:b/>
                <w:sz w:val="20"/>
              </w:rPr>
              <w:t xml:space="preserve"> </w:t>
            </w:r>
            <w:r w:rsidRPr="008211DD">
              <w:rPr>
                <w:rFonts w:ascii="Calibri" w:hAnsi="Calibri" w:cs="Calibri"/>
                <w:b/>
                <w:sz w:val="20"/>
              </w:rPr>
              <w:t>и</w:t>
            </w:r>
            <w:r w:rsidRPr="008211DD">
              <w:rPr>
                <w:rFonts w:ascii="Arial LatRus" w:hAnsi="Arial LatRus"/>
                <w:b/>
                <w:sz w:val="20"/>
              </w:rPr>
              <w:t xml:space="preserve"> </w:t>
            </w:r>
            <w:r w:rsidRPr="008211DD">
              <w:rPr>
                <w:rFonts w:ascii="Calibri" w:hAnsi="Calibri" w:cs="Calibri"/>
                <w:b/>
                <w:sz w:val="20"/>
              </w:rPr>
              <w:t>оснащение</w:t>
            </w:r>
            <w:r w:rsidRPr="008211DD">
              <w:rPr>
                <w:rFonts w:ascii="Arial LatRus" w:hAnsi="Arial LatRus"/>
                <w:b/>
                <w:sz w:val="20"/>
              </w:rPr>
              <w:t xml:space="preserve"> </w:t>
            </w:r>
            <w:r w:rsidRPr="008211DD">
              <w:rPr>
                <w:rFonts w:ascii="Calibri" w:hAnsi="Calibri" w:cs="Calibri"/>
                <w:b/>
                <w:sz w:val="20"/>
              </w:rPr>
              <w:t>строителзной</w:t>
            </w:r>
            <w:r w:rsidRPr="008211DD">
              <w:rPr>
                <w:rFonts w:ascii="Arial LatRus" w:hAnsi="Arial LatRus"/>
                <w:b/>
                <w:sz w:val="20"/>
              </w:rPr>
              <w:t xml:space="preserve"> </w:t>
            </w:r>
            <w:r w:rsidRPr="008211DD">
              <w:rPr>
                <w:rFonts w:ascii="Calibri" w:hAnsi="Calibri" w:cs="Calibri"/>
                <w:b/>
                <w:sz w:val="20"/>
              </w:rPr>
              <w:t>площадки</w:t>
            </w:r>
          </w:p>
        </w:tc>
        <w:tc>
          <w:tcPr>
            <w:tcW w:w="4400" w:type="dxa"/>
          </w:tcPr>
          <w:p w14:paraId="6B5D1404" w14:textId="77777777" w:rsidR="00642FB8" w:rsidRPr="008211DD" w:rsidRDefault="00642FB8" w:rsidP="00D0028B">
            <w:pPr>
              <w:jc w:val="center"/>
              <w:rPr>
                <w:rFonts w:ascii="Arial LatRus" w:hAnsi="Arial LatRus"/>
                <w:b/>
                <w:sz w:val="20"/>
              </w:rPr>
            </w:pPr>
            <w:r w:rsidRPr="008211DD">
              <w:rPr>
                <w:rFonts w:ascii="Calibri" w:hAnsi="Calibri" w:cs="Calibri"/>
                <w:b/>
                <w:sz w:val="20"/>
              </w:rPr>
              <w:t>Штраф</w:t>
            </w:r>
            <w:r w:rsidRPr="008211DD">
              <w:rPr>
                <w:rFonts w:ascii="Arial LatRus" w:hAnsi="Arial LatRus"/>
                <w:b/>
                <w:sz w:val="20"/>
              </w:rPr>
              <w:t xml:space="preserve">- 0.5% </w:t>
            </w:r>
            <w:r w:rsidRPr="008211DD">
              <w:rPr>
                <w:rFonts w:ascii="Calibri" w:hAnsi="Calibri" w:cs="Calibri"/>
                <w:b/>
                <w:sz w:val="20"/>
              </w:rPr>
              <w:t>от</w:t>
            </w:r>
            <w:r w:rsidRPr="008211DD">
              <w:rPr>
                <w:rFonts w:ascii="Arial LatRus" w:hAnsi="Arial LatRus"/>
                <w:b/>
                <w:sz w:val="20"/>
              </w:rPr>
              <w:t xml:space="preserve"> </w:t>
            </w:r>
            <w:r w:rsidRPr="008211DD">
              <w:rPr>
                <w:rFonts w:ascii="Calibri" w:hAnsi="Calibri" w:cs="Calibri"/>
                <w:b/>
                <w:sz w:val="20"/>
              </w:rPr>
              <w:t>цени</w:t>
            </w:r>
            <w:r w:rsidRPr="008211DD">
              <w:rPr>
                <w:rFonts w:ascii="Arial LatRus" w:hAnsi="Arial LatRus"/>
                <w:b/>
                <w:sz w:val="20"/>
              </w:rPr>
              <w:t xml:space="preserve"> </w:t>
            </w:r>
            <w:r w:rsidRPr="008211DD">
              <w:rPr>
                <w:rFonts w:ascii="Calibri" w:hAnsi="Calibri" w:cs="Calibri"/>
                <w:b/>
                <w:sz w:val="20"/>
              </w:rPr>
              <w:t>контракта</w:t>
            </w:r>
          </w:p>
        </w:tc>
      </w:tr>
      <w:tr w:rsidR="00642FB8" w:rsidRPr="008211DD" w14:paraId="70D31C50" w14:textId="77777777" w:rsidTr="00642FB8">
        <w:trPr>
          <w:trHeight w:val="606"/>
        </w:trPr>
        <w:tc>
          <w:tcPr>
            <w:tcW w:w="446" w:type="dxa"/>
          </w:tcPr>
          <w:p w14:paraId="618E9FD5" w14:textId="77777777" w:rsidR="00642FB8" w:rsidRPr="008211DD" w:rsidRDefault="00642FB8" w:rsidP="00D0028B">
            <w:pPr>
              <w:jc w:val="center"/>
              <w:rPr>
                <w:rFonts w:ascii="Arial LatRus" w:hAnsi="Arial LatRus"/>
                <w:b/>
                <w:sz w:val="20"/>
              </w:rPr>
            </w:pPr>
            <w:r w:rsidRPr="008211DD">
              <w:rPr>
                <w:rFonts w:ascii="Arial LatRus" w:hAnsi="Arial LatRus"/>
                <w:b/>
                <w:sz w:val="20"/>
              </w:rPr>
              <w:t>2</w:t>
            </w:r>
          </w:p>
        </w:tc>
        <w:tc>
          <w:tcPr>
            <w:tcW w:w="4499" w:type="dxa"/>
          </w:tcPr>
          <w:p w14:paraId="37968E10" w14:textId="77777777" w:rsidR="00642FB8" w:rsidRPr="008211DD" w:rsidRDefault="00642FB8" w:rsidP="00D0028B">
            <w:pPr>
              <w:jc w:val="center"/>
              <w:rPr>
                <w:rFonts w:ascii="Arial LatRus" w:hAnsi="Arial LatRus"/>
                <w:b/>
                <w:sz w:val="20"/>
              </w:rPr>
            </w:pPr>
            <w:r w:rsidRPr="008211DD">
              <w:rPr>
                <w:rFonts w:ascii="Calibri" w:hAnsi="Calibri" w:cs="Calibri"/>
                <w:b/>
                <w:sz w:val="20"/>
              </w:rPr>
              <w:t>Несоблюдение</w:t>
            </w:r>
            <w:r w:rsidRPr="008211DD">
              <w:rPr>
                <w:rFonts w:ascii="Arial LatRus" w:hAnsi="Arial LatRus"/>
                <w:b/>
                <w:sz w:val="20"/>
              </w:rPr>
              <w:t xml:space="preserve"> </w:t>
            </w:r>
            <w:r w:rsidRPr="008211DD">
              <w:rPr>
                <w:rFonts w:ascii="Calibri" w:hAnsi="Calibri" w:cs="Calibri"/>
                <w:b/>
                <w:sz w:val="20"/>
              </w:rPr>
              <w:t>технических</w:t>
            </w:r>
            <w:r w:rsidRPr="008211DD">
              <w:rPr>
                <w:rFonts w:ascii="Arial LatRus" w:hAnsi="Arial LatRus"/>
                <w:b/>
                <w:sz w:val="20"/>
              </w:rPr>
              <w:t xml:space="preserve"> </w:t>
            </w:r>
            <w:r w:rsidRPr="008211DD">
              <w:rPr>
                <w:rFonts w:ascii="Calibri" w:hAnsi="Calibri" w:cs="Calibri"/>
                <w:b/>
                <w:sz w:val="20"/>
              </w:rPr>
              <w:t>норм</w:t>
            </w:r>
            <w:r w:rsidRPr="008211DD">
              <w:rPr>
                <w:rFonts w:ascii="Arial LatRus" w:hAnsi="Arial LatRus"/>
                <w:b/>
                <w:sz w:val="20"/>
              </w:rPr>
              <w:t xml:space="preserve"> </w:t>
            </w:r>
            <w:r w:rsidRPr="008211DD">
              <w:rPr>
                <w:rFonts w:ascii="Calibri" w:hAnsi="Calibri" w:cs="Calibri"/>
                <w:b/>
                <w:sz w:val="20"/>
              </w:rPr>
              <w:t>безопасности</w:t>
            </w:r>
          </w:p>
        </w:tc>
        <w:tc>
          <w:tcPr>
            <w:tcW w:w="4400" w:type="dxa"/>
          </w:tcPr>
          <w:p w14:paraId="25D4D3EE" w14:textId="77777777" w:rsidR="00642FB8" w:rsidRPr="008211DD" w:rsidRDefault="00642FB8" w:rsidP="00D0028B">
            <w:pPr>
              <w:jc w:val="center"/>
              <w:rPr>
                <w:rFonts w:ascii="Arial LatRus" w:hAnsi="Arial LatRus"/>
                <w:b/>
                <w:sz w:val="20"/>
              </w:rPr>
            </w:pPr>
            <w:r w:rsidRPr="008211DD">
              <w:rPr>
                <w:rFonts w:ascii="Calibri" w:hAnsi="Calibri" w:cs="Calibri"/>
                <w:b/>
                <w:sz w:val="20"/>
              </w:rPr>
              <w:t>Штраф</w:t>
            </w:r>
            <w:r w:rsidRPr="008211DD">
              <w:rPr>
                <w:rFonts w:ascii="Arial LatRus" w:hAnsi="Arial LatRus"/>
                <w:b/>
                <w:sz w:val="20"/>
              </w:rPr>
              <w:t xml:space="preserve">- 0.5% </w:t>
            </w:r>
            <w:r w:rsidRPr="008211DD">
              <w:rPr>
                <w:rFonts w:ascii="Calibri" w:hAnsi="Calibri" w:cs="Calibri"/>
                <w:b/>
                <w:sz w:val="20"/>
              </w:rPr>
              <w:t>от</w:t>
            </w:r>
            <w:r w:rsidRPr="008211DD">
              <w:rPr>
                <w:rFonts w:ascii="Arial LatRus" w:hAnsi="Arial LatRus"/>
                <w:b/>
                <w:sz w:val="20"/>
              </w:rPr>
              <w:t xml:space="preserve"> </w:t>
            </w:r>
            <w:r w:rsidRPr="008211DD">
              <w:rPr>
                <w:rFonts w:ascii="Calibri" w:hAnsi="Calibri" w:cs="Calibri"/>
                <w:b/>
                <w:sz w:val="20"/>
              </w:rPr>
              <w:t>цени</w:t>
            </w:r>
            <w:r w:rsidRPr="008211DD">
              <w:rPr>
                <w:rFonts w:ascii="Arial LatRus" w:hAnsi="Arial LatRus"/>
                <w:b/>
                <w:sz w:val="20"/>
              </w:rPr>
              <w:t xml:space="preserve"> </w:t>
            </w:r>
            <w:r w:rsidRPr="008211DD">
              <w:rPr>
                <w:rFonts w:ascii="Calibri" w:hAnsi="Calibri" w:cs="Calibri"/>
                <w:b/>
                <w:sz w:val="20"/>
              </w:rPr>
              <w:t>контракта</w:t>
            </w:r>
          </w:p>
        </w:tc>
      </w:tr>
      <w:tr w:rsidR="00642FB8" w:rsidRPr="008211DD" w14:paraId="2A2E157E" w14:textId="77777777" w:rsidTr="00642FB8">
        <w:trPr>
          <w:trHeight w:val="599"/>
        </w:trPr>
        <w:tc>
          <w:tcPr>
            <w:tcW w:w="446" w:type="dxa"/>
          </w:tcPr>
          <w:p w14:paraId="6DF21482" w14:textId="77777777" w:rsidR="00642FB8" w:rsidRPr="008211DD" w:rsidRDefault="00642FB8" w:rsidP="00D0028B">
            <w:pPr>
              <w:jc w:val="center"/>
              <w:rPr>
                <w:rFonts w:ascii="Arial LatRus" w:hAnsi="Arial LatRus"/>
                <w:b/>
                <w:sz w:val="20"/>
              </w:rPr>
            </w:pPr>
            <w:r w:rsidRPr="008211DD">
              <w:rPr>
                <w:rFonts w:ascii="Arial LatRus" w:hAnsi="Arial LatRus"/>
                <w:b/>
                <w:sz w:val="20"/>
              </w:rPr>
              <w:t>3</w:t>
            </w:r>
          </w:p>
        </w:tc>
        <w:tc>
          <w:tcPr>
            <w:tcW w:w="4499" w:type="dxa"/>
          </w:tcPr>
          <w:p w14:paraId="7B09AB58" w14:textId="77777777" w:rsidR="00642FB8" w:rsidRPr="008211DD" w:rsidRDefault="00642FB8" w:rsidP="00D0028B">
            <w:pPr>
              <w:jc w:val="center"/>
              <w:rPr>
                <w:rFonts w:ascii="Arial LatRus" w:hAnsi="Arial LatRus"/>
                <w:b/>
                <w:sz w:val="20"/>
              </w:rPr>
            </w:pPr>
            <w:r w:rsidRPr="008211DD">
              <w:rPr>
                <w:rFonts w:ascii="Calibri" w:hAnsi="Calibri" w:cs="Calibri"/>
                <w:b/>
                <w:sz w:val="20"/>
              </w:rPr>
              <w:t>Несоблюдение</w:t>
            </w:r>
            <w:r w:rsidRPr="008211DD">
              <w:rPr>
                <w:rFonts w:ascii="Arial LatRus" w:hAnsi="Arial LatRus"/>
                <w:b/>
                <w:sz w:val="20"/>
              </w:rPr>
              <w:t xml:space="preserve"> </w:t>
            </w:r>
            <w:r w:rsidRPr="008211DD">
              <w:rPr>
                <w:rFonts w:ascii="Calibri" w:hAnsi="Calibri" w:cs="Calibri"/>
                <w:b/>
                <w:sz w:val="20"/>
              </w:rPr>
              <w:t>санитарних</w:t>
            </w:r>
            <w:r w:rsidRPr="008211DD">
              <w:rPr>
                <w:rFonts w:ascii="Arial LatRus" w:hAnsi="Arial LatRus"/>
                <w:b/>
                <w:sz w:val="20"/>
              </w:rPr>
              <w:t xml:space="preserve"> </w:t>
            </w:r>
            <w:r w:rsidRPr="008211DD">
              <w:rPr>
                <w:rFonts w:ascii="Calibri" w:hAnsi="Calibri" w:cs="Calibri"/>
                <w:b/>
                <w:sz w:val="20"/>
              </w:rPr>
              <w:t>и</w:t>
            </w:r>
            <w:r w:rsidRPr="008211DD">
              <w:rPr>
                <w:rFonts w:ascii="Arial LatRus" w:hAnsi="Arial LatRus"/>
                <w:b/>
                <w:sz w:val="20"/>
              </w:rPr>
              <w:t xml:space="preserve"> </w:t>
            </w:r>
            <w:r w:rsidRPr="008211DD">
              <w:rPr>
                <w:rFonts w:ascii="Calibri" w:hAnsi="Calibri" w:cs="Calibri"/>
                <w:b/>
                <w:sz w:val="20"/>
              </w:rPr>
              <w:t>экологических</w:t>
            </w:r>
            <w:r w:rsidRPr="008211DD">
              <w:rPr>
                <w:rFonts w:ascii="Arial LatRus" w:hAnsi="Arial LatRus"/>
                <w:b/>
                <w:sz w:val="20"/>
              </w:rPr>
              <w:t xml:space="preserve"> </w:t>
            </w:r>
            <w:r w:rsidRPr="008211DD">
              <w:rPr>
                <w:rFonts w:ascii="Calibri" w:hAnsi="Calibri" w:cs="Calibri"/>
                <w:b/>
                <w:sz w:val="20"/>
              </w:rPr>
              <w:t>норм</w:t>
            </w:r>
          </w:p>
        </w:tc>
        <w:tc>
          <w:tcPr>
            <w:tcW w:w="4400" w:type="dxa"/>
          </w:tcPr>
          <w:p w14:paraId="3CFF535E" w14:textId="77777777" w:rsidR="00642FB8" w:rsidRPr="008211DD" w:rsidRDefault="00642FB8" w:rsidP="00D0028B">
            <w:pPr>
              <w:jc w:val="center"/>
              <w:rPr>
                <w:rFonts w:ascii="Arial LatRus" w:hAnsi="Arial LatRus"/>
                <w:b/>
                <w:sz w:val="20"/>
              </w:rPr>
            </w:pPr>
            <w:r w:rsidRPr="008211DD">
              <w:rPr>
                <w:rFonts w:ascii="Calibri" w:hAnsi="Calibri" w:cs="Calibri"/>
                <w:b/>
                <w:sz w:val="20"/>
              </w:rPr>
              <w:t>Штраф</w:t>
            </w:r>
            <w:r w:rsidRPr="008211DD">
              <w:rPr>
                <w:rFonts w:ascii="Arial LatRus" w:hAnsi="Arial LatRus"/>
                <w:b/>
                <w:sz w:val="20"/>
              </w:rPr>
              <w:t xml:space="preserve">- 0.5% </w:t>
            </w:r>
            <w:r w:rsidRPr="008211DD">
              <w:rPr>
                <w:rFonts w:ascii="Calibri" w:hAnsi="Calibri" w:cs="Calibri"/>
                <w:b/>
                <w:sz w:val="20"/>
              </w:rPr>
              <w:t>от</w:t>
            </w:r>
            <w:r w:rsidRPr="008211DD">
              <w:rPr>
                <w:rFonts w:ascii="Arial LatRus" w:hAnsi="Arial LatRus"/>
                <w:b/>
                <w:sz w:val="20"/>
              </w:rPr>
              <w:t xml:space="preserve"> </w:t>
            </w:r>
            <w:r w:rsidRPr="008211DD">
              <w:rPr>
                <w:rFonts w:ascii="Calibri" w:hAnsi="Calibri" w:cs="Calibri"/>
                <w:b/>
                <w:sz w:val="20"/>
              </w:rPr>
              <w:t>цени</w:t>
            </w:r>
            <w:r w:rsidRPr="008211DD">
              <w:rPr>
                <w:rFonts w:ascii="Arial LatRus" w:hAnsi="Arial LatRus"/>
                <w:b/>
                <w:sz w:val="20"/>
              </w:rPr>
              <w:t xml:space="preserve"> </w:t>
            </w:r>
            <w:r w:rsidRPr="008211DD">
              <w:rPr>
                <w:rFonts w:ascii="Calibri" w:hAnsi="Calibri" w:cs="Calibri"/>
                <w:b/>
                <w:sz w:val="20"/>
              </w:rPr>
              <w:t>контракта</w:t>
            </w:r>
          </w:p>
        </w:tc>
      </w:tr>
    </w:tbl>
    <w:p w14:paraId="3380654F" w14:textId="14E3E243" w:rsidR="007A0FC0" w:rsidRPr="00642FB8" w:rsidRDefault="00642FB8" w:rsidP="006414F0">
      <w:pPr>
        <w:widowControl w:val="0"/>
        <w:tabs>
          <w:tab w:val="left" w:pos="1134"/>
        </w:tabs>
        <w:spacing w:after="160" w:line="360" w:lineRule="auto"/>
        <w:jc w:val="both"/>
        <w:rPr>
          <w:rFonts w:ascii="GHEA Grapalat" w:hAnsi="GHEA Grapalat"/>
          <w:lang w:val="hy-AM"/>
        </w:rPr>
      </w:pPr>
      <w:r>
        <w:rPr>
          <w:rFonts w:ascii="GHEA Grapalat" w:hAnsi="GHEA Grapalat"/>
          <w:lang w:val="hy-AM"/>
        </w:rPr>
        <w:t xml:space="preserve"> </w:t>
      </w: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0223808C" w:rsidR="004E1B2F" w:rsidRPr="00642FB8"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642FB8"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w:t>
      </w:r>
      <w:r w:rsidR="00F45185">
        <w:rPr>
          <w:rFonts w:ascii="GHEA Grapalat" w:hAnsi="GHEA Grapalat"/>
          <w:i/>
        </w:rPr>
        <w:t>я</w:t>
      </w:r>
    </w:p>
    <w:p w14:paraId="5F7C3BBF" w14:textId="77777777" w:rsidR="008B1C4E" w:rsidRDefault="008B1C4E" w:rsidP="00F45185">
      <w:pPr>
        <w:widowControl w:val="0"/>
        <w:spacing w:after="160"/>
        <w:rPr>
          <w:rFonts w:ascii="GHEA Grapalat" w:hAnsi="GHEA Grapalat"/>
          <w:i/>
          <w:lang w:val="hy-AM"/>
        </w:rPr>
      </w:pPr>
    </w:p>
    <w:p w14:paraId="291413FD" w14:textId="5E2F8132" w:rsidR="00D248FC" w:rsidRPr="009F3DC7" w:rsidRDefault="00D248FC" w:rsidP="00642FB8">
      <w:pPr>
        <w:widowControl w:val="0"/>
        <w:jc w:val="right"/>
        <w:rPr>
          <w:rFonts w:ascii="GHEA Grapalat" w:hAnsi="GHEA Grapalat" w:cs="Arial"/>
          <w:i/>
        </w:rPr>
      </w:pPr>
      <w:r w:rsidRPr="009F3DC7">
        <w:rPr>
          <w:rFonts w:ascii="GHEA Grapalat" w:hAnsi="GHEA Grapalat"/>
          <w:i/>
        </w:rPr>
        <w:t>Приложение № 1</w:t>
      </w:r>
    </w:p>
    <w:p w14:paraId="024F965F" w14:textId="77777777" w:rsidR="00D248FC" w:rsidRPr="00C83AD1" w:rsidRDefault="00D248FC" w:rsidP="00642FB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B977CC2" w14:textId="567CAC63" w:rsidR="007A5778" w:rsidRPr="00A17453" w:rsidRDefault="00D248FC" w:rsidP="00642FB8">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sidR="00642FB8">
        <w:rPr>
          <w:rFonts w:ascii="GHEA Grapalat" w:hAnsi="GHEA Grapalat"/>
          <w:bCs/>
        </w:rPr>
        <w:t>EQ-GHAShDzB-25/196</w:t>
      </w:r>
      <w:r w:rsidRPr="00C83AD1">
        <w:rPr>
          <w:rFonts w:ascii="GHEA Grapalat" w:hAnsi="GHEA Grapalat"/>
          <w:bCs/>
        </w:rPr>
        <w:t>''</w:t>
      </w:r>
    </w:p>
    <w:p w14:paraId="2EA47FAB" w14:textId="77777777" w:rsidR="008B1C4E" w:rsidRDefault="008B1C4E" w:rsidP="008B1C4E">
      <w:pPr>
        <w:widowControl w:val="0"/>
        <w:spacing w:after="160"/>
        <w:ind w:firstLine="567"/>
        <w:jc w:val="center"/>
        <w:rPr>
          <w:rFonts w:ascii="GHEA Grapalat" w:hAnsi="GHEA Grapalat"/>
          <w:b/>
          <w:lang w:val="hy-AM"/>
        </w:rPr>
      </w:pPr>
    </w:p>
    <w:p w14:paraId="77C29B4F" w14:textId="77777777" w:rsidR="008B1C4E" w:rsidRDefault="008B1C4E" w:rsidP="008B1C4E">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Pr="00AB48D8">
        <w:rPr>
          <w:rFonts w:ascii="GHEA Grapalat" w:hAnsi="GHEA Grapalat"/>
          <w:b/>
        </w:rPr>
        <w:t>*</w:t>
      </w:r>
      <w:r>
        <w:rPr>
          <w:rFonts w:ascii="GHEA Grapalat" w:hAnsi="GHEA Grapalat"/>
          <w:b/>
          <w:lang w:val="hy-AM"/>
        </w:rPr>
        <w:t xml:space="preserve">  </w:t>
      </w:r>
    </w:p>
    <w:p w14:paraId="7B004E6D" w14:textId="697DC0B5" w:rsidR="008B1C4E" w:rsidRDefault="008B1C4E" w:rsidP="008B1C4E">
      <w:pPr>
        <w:widowControl w:val="0"/>
        <w:spacing w:after="160" w:line="360" w:lineRule="auto"/>
        <w:jc w:val="center"/>
        <w:rPr>
          <w:rFonts w:ascii="GHEA Grapalat" w:hAnsi="GHEA Grapalat"/>
          <w:bCs/>
          <w:sz w:val="22"/>
          <w:szCs w:val="22"/>
          <w:lang w:val="hy-AM"/>
        </w:rPr>
      </w:pPr>
    </w:p>
    <w:tbl>
      <w:tblPr>
        <w:tblW w:w="15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71"/>
        <w:gridCol w:w="1843"/>
        <w:gridCol w:w="5026"/>
        <w:gridCol w:w="991"/>
        <w:gridCol w:w="1302"/>
        <w:gridCol w:w="1571"/>
        <w:gridCol w:w="2150"/>
      </w:tblGrid>
      <w:tr w:rsidR="00642FB8" w:rsidRPr="00663500" w14:paraId="56F55B00" w14:textId="77777777" w:rsidTr="00A242D6">
        <w:trPr>
          <w:trHeight w:val="227"/>
          <w:jc w:val="center"/>
        </w:trPr>
        <w:tc>
          <w:tcPr>
            <w:tcW w:w="568" w:type="dxa"/>
            <w:vMerge w:val="restart"/>
            <w:vAlign w:val="center"/>
          </w:tcPr>
          <w:p w14:paraId="55CD9805" w14:textId="77777777" w:rsidR="00642FB8" w:rsidRPr="004D068E" w:rsidRDefault="00642FB8" w:rsidP="00F237EE">
            <w:pPr>
              <w:jc w:val="center"/>
              <w:rPr>
                <w:rFonts w:ascii="GHEA Grapalat" w:hAnsi="GHEA Grapalat"/>
                <w:b/>
                <w:i/>
                <w:sz w:val="16"/>
                <w:szCs w:val="16"/>
                <w:lang w:val="en-US"/>
              </w:rPr>
            </w:pPr>
            <w:r>
              <w:rPr>
                <w:rFonts w:ascii="GHEA Grapalat" w:hAnsi="GHEA Grapalat"/>
                <w:b/>
                <w:i/>
                <w:sz w:val="16"/>
                <w:szCs w:val="16"/>
                <w:lang w:val="en-US"/>
              </w:rPr>
              <w:t>No</w:t>
            </w:r>
          </w:p>
        </w:tc>
        <w:tc>
          <w:tcPr>
            <w:tcW w:w="1571" w:type="dxa"/>
            <w:vMerge w:val="restart"/>
            <w:vAlign w:val="center"/>
          </w:tcPr>
          <w:p w14:paraId="4B4DCB5C" w14:textId="77777777" w:rsidR="00642FB8" w:rsidRPr="004D068E" w:rsidRDefault="00642FB8" w:rsidP="00F237EE">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1843" w:type="dxa"/>
            <w:vMerge w:val="restart"/>
          </w:tcPr>
          <w:p w14:paraId="4818651E" w14:textId="172BD751" w:rsidR="00642FB8" w:rsidRPr="00A242D6" w:rsidRDefault="00A242D6" w:rsidP="00F237EE">
            <w:pPr>
              <w:ind w:left="145" w:hanging="145"/>
              <w:jc w:val="center"/>
              <w:rPr>
                <w:rFonts w:ascii="GHEA Grapalat" w:hAnsi="GHEA Grapalat"/>
                <w:b/>
                <w:i/>
                <w:sz w:val="16"/>
                <w:szCs w:val="16"/>
              </w:rPr>
            </w:pPr>
            <w:r w:rsidRPr="001651A7">
              <w:rPr>
                <w:rFonts w:ascii="GHEA Grapalat" w:hAnsi="GHEA Grapalat"/>
                <w:b/>
                <w:i/>
                <w:sz w:val="16"/>
                <w:szCs w:val="16"/>
              </w:rPr>
              <w:t>НАИМЕНОВАНИЕ ПРЕДМЕТА ЗАКУПОК</w:t>
            </w:r>
          </w:p>
        </w:tc>
        <w:tc>
          <w:tcPr>
            <w:tcW w:w="5026" w:type="dxa"/>
            <w:vMerge w:val="restart"/>
            <w:vAlign w:val="center"/>
          </w:tcPr>
          <w:p w14:paraId="027F7692" w14:textId="6D9D56D0" w:rsidR="00642FB8" w:rsidRPr="00663500"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991" w:type="dxa"/>
            <w:vMerge w:val="restart"/>
            <w:vAlign w:val="center"/>
          </w:tcPr>
          <w:p w14:paraId="6EF472F6" w14:textId="77777777" w:rsidR="00642FB8" w:rsidRPr="00663500"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302" w:type="dxa"/>
            <w:vMerge w:val="restart"/>
            <w:vAlign w:val="center"/>
          </w:tcPr>
          <w:p w14:paraId="32EB42DA" w14:textId="77777777" w:rsidR="00642FB8" w:rsidRPr="004D068E"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06707CF1" w14:textId="77777777" w:rsidR="00642FB8" w:rsidRPr="00663500"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3721" w:type="dxa"/>
            <w:gridSpan w:val="2"/>
          </w:tcPr>
          <w:p w14:paraId="2475D191" w14:textId="77777777" w:rsidR="00642FB8" w:rsidRPr="00663500"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642FB8" w:rsidRPr="00663500" w14:paraId="5C173481" w14:textId="77777777" w:rsidTr="00A242D6">
        <w:trPr>
          <w:trHeight w:val="615"/>
          <w:jc w:val="center"/>
        </w:trPr>
        <w:tc>
          <w:tcPr>
            <w:tcW w:w="568" w:type="dxa"/>
            <w:vMerge/>
            <w:vAlign w:val="center"/>
          </w:tcPr>
          <w:p w14:paraId="1DB0F91A" w14:textId="77777777" w:rsidR="00642FB8" w:rsidRPr="00663500" w:rsidRDefault="00642FB8" w:rsidP="00F237EE">
            <w:pPr>
              <w:jc w:val="center"/>
              <w:rPr>
                <w:rFonts w:ascii="GHEA Grapalat" w:hAnsi="GHEA Grapalat"/>
                <w:b/>
                <w:i/>
                <w:sz w:val="16"/>
                <w:szCs w:val="16"/>
                <w:lang w:val="hy-AM"/>
              </w:rPr>
            </w:pPr>
          </w:p>
        </w:tc>
        <w:tc>
          <w:tcPr>
            <w:tcW w:w="1571" w:type="dxa"/>
            <w:vMerge/>
            <w:vAlign w:val="center"/>
          </w:tcPr>
          <w:p w14:paraId="295115B7" w14:textId="77777777" w:rsidR="00642FB8" w:rsidRPr="00663500" w:rsidRDefault="00642FB8" w:rsidP="00F237EE">
            <w:pPr>
              <w:ind w:left="145" w:hanging="145"/>
              <w:jc w:val="center"/>
              <w:rPr>
                <w:rFonts w:ascii="GHEA Grapalat" w:hAnsi="GHEA Grapalat"/>
                <w:b/>
                <w:i/>
                <w:sz w:val="16"/>
                <w:szCs w:val="16"/>
                <w:lang w:val="hy-AM"/>
              </w:rPr>
            </w:pPr>
          </w:p>
        </w:tc>
        <w:tc>
          <w:tcPr>
            <w:tcW w:w="1843" w:type="dxa"/>
            <w:vMerge/>
          </w:tcPr>
          <w:p w14:paraId="7F468669" w14:textId="77777777" w:rsidR="00642FB8" w:rsidRPr="00663500" w:rsidRDefault="00642FB8" w:rsidP="00F237EE">
            <w:pPr>
              <w:ind w:left="145" w:hanging="145"/>
              <w:jc w:val="center"/>
              <w:rPr>
                <w:rFonts w:ascii="GHEA Grapalat" w:hAnsi="GHEA Grapalat"/>
                <w:b/>
                <w:i/>
                <w:sz w:val="16"/>
                <w:szCs w:val="16"/>
                <w:lang w:val="hy-AM"/>
              </w:rPr>
            </w:pPr>
          </w:p>
        </w:tc>
        <w:tc>
          <w:tcPr>
            <w:tcW w:w="5026" w:type="dxa"/>
            <w:vMerge/>
            <w:vAlign w:val="center"/>
          </w:tcPr>
          <w:p w14:paraId="26BADAF5" w14:textId="6AEC1DF7" w:rsidR="00642FB8" w:rsidRPr="00663500" w:rsidRDefault="00642FB8" w:rsidP="00F237EE">
            <w:pPr>
              <w:ind w:left="145" w:hanging="145"/>
              <w:jc w:val="center"/>
              <w:rPr>
                <w:rFonts w:ascii="GHEA Grapalat" w:hAnsi="GHEA Grapalat"/>
                <w:b/>
                <w:i/>
                <w:sz w:val="16"/>
                <w:szCs w:val="16"/>
                <w:lang w:val="hy-AM"/>
              </w:rPr>
            </w:pPr>
          </w:p>
        </w:tc>
        <w:tc>
          <w:tcPr>
            <w:tcW w:w="991" w:type="dxa"/>
            <w:vMerge/>
            <w:vAlign w:val="center"/>
          </w:tcPr>
          <w:p w14:paraId="696EBBCC" w14:textId="77777777" w:rsidR="00642FB8" w:rsidRPr="00663500" w:rsidRDefault="00642FB8" w:rsidP="00F237EE">
            <w:pPr>
              <w:ind w:left="145" w:hanging="145"/>
              <w:jc w:val="center"/>
              <w:rPr>
                <w:rFonts w:ascii="GHEA Grapalat" w:hAnsi="GHEA Grapalat"/>
                <w:b/>
                <w:i/>
                <w:sz w:val="16"/>
                <w:szCs w:val="16"/>
                <w:lang w:val="hy-AM"/>
              </w:rPr>
            </w:pPr>
          </w:p>
        </w:tc>
        <w:tc>
          <w:tcPr>
            <w:tcW w:w="1302" w:type="dxa"/>
            <w:vMerge/>
            <w:vAlign w:val="center"/>
          </w:tcPr>
          <w:p w14:paraId="5827764C" w14:textId="77777777" w:rsidR="00642FB8" w:rsidRPr="00663500" w:rsidRDefault="00642FB8" w:rsidP="00F237EE">
            <w:pPr>
              <w:ind w:left="145" w:hanging="145"/>
              <w:jc w:val="center"/>
              <w:rPr>
                <w:rFonts w:ascii="GHEA Grapalat" w:hAnsi="GHEA Grapalat"/>
                <w:b/>
                <w:i/>
                <w:sz w:val="16"/>
                <w:szCs w:val="16"/>
                <w:lang w:val="hy-AM"/>
              </w:rPr>
            </w:pPr>
          </w:p>
        </w:tc>
        <w:tc>
          <w:tcPr>
            <w:tcW w:w="1571" w:type="dxa"/>
            <w:vAlign w:val="center"/>
          </w:tcPr>
          <w:p w14:paraId="7CF21EBE" w14:textId="77777777" w:rsidR="00642FB8" w:rsidRPr="00663500"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150" w:type="dxa"/>
            <w:vAlign w:val="center"/>
          </w:tcPr>
          <w:p w14:paraId="6F9256C2" w14:textId="77777777" w:rsidR="00642FB8" w:rsidRPr="00663500" w:rsidRDefault="00642FB8" w:rsidP="00F237EE">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A242D6" w:rsidRPr="009572E6" w14:paraId="290A5F0A" w14:textId="77777777" w:rsidTr="003F3F23">
        <w:trPr>
          <w:trHeight w:val="1753"/>
          <w:jc w:val="center"/>
        </w:trPr>
        <w:tc>
          <w:tcPr>
            <w:tcW w:w="568" w:type="dxa"/>
            <w:vAlign w:val="center"/>
          </w:tcPr>
          <w:p w14:paraId="01462597" w14:textId="77777777" w:rsidR="00A242D6" w:rsidRPr="0065017E" w:rsidRDefault="00A242D6" w:rsidP="00A242D6">
            <w:pPr>
              <w:jc w:val="center"/>
              <w:rPr>
                <w:rFonts w:ascii="GHEA Grapalat" w:hAnsi="GHEA Grapalat"/>
                <w:sz w:val="16"/>
                <w:szCs w:val="16"/>
              </w:rPr>
            </w:pPr>
            <w:r>
              <w:rPr>
                <w:rFonts w:ascii="GHEA Grapalat" w:hAnsi="GHEA Grapalat"/>
                <w:sz w:val="16"/>
                <w:szCs w:val="16"/>
              </w:rPr>
              <w:t>1</w:t>
            </w:r>
          </w:p>
        </w:tc>
        <w:tc>
          <w:tcPr>
            <w:tcW w:w="1571" w:type="dxa"/>
            <w:vAlign w:val="center"/>
          </w:tcPr>
          <w:p w14:paraId="7B1CB478" w14:textId="5A7DA697" w:rsidR="00A242D6" w:rsidRPr="00A242D6" w:rsidRDefault="00A242D6" w:rsidP="00A242D6">
            <w:pPr>
              <w:ind w:left="145" w:hanging="145"/>
              <w:jc w:val="center"/>
              <w:rPr>
                <w:rFonts w:ascii="GHEA Grapalat" w:hAnsi="GHEA Grapalat" w:cs="Calibri"/>
                <w:color w:val="000000"/>
                <w:sz w:val="20"/>
                <w:szCs w:val="20"/>
                <w:lang w:val="hy-AM"/>
              </w:rPr>
            </w:pPr>
            <w:r w:rsidRPr="00A242D6">
              <w:rPr>
                <w:rFonts w:ascii="GHEA Grapalat" w:hAnsi="GHEA Grapalat" w:cs="Arial"/>
                <w:sz w:val="20"/>
                <w:szCs w:val="20"/>
              </w:rPr>
              <w:t>45221142/84</w:t>
            </w:r>
          </w:p>
        </w:tc>
        <w:tc>
          <w:tcPr>
            <w:tcW w:w="1843" w:type="dxa"/>
            <w:vAlign w:val="center"/>
          </w:tcPr>
          <w:p w14:paraId="31A8AB1D" w14:textId="764BC21F" w:rsidR="00A242D6" w:rsidRPr="00A242D6" w:rsidRDefault="00A242D6" w:rsidP="00A242D6">
            <w:pPr>
              <w:tabs>
                <w:tab w:val="left" w:pos="364"/>
              </w:tabs>
              <w:jc w:val="center"/>
              <w:rPr>
                <w:rFonts w:ascii="GHEA Grapalat" w:hAnsi="GHEA Grapalat" w:cs="Calibri"/>
                <w:color w:val="000000"/>
                <w:sz w:val="20"/>
                <w:szCs w:val="20"/>
              </w:rPr>
            </w:pPr>
            <w:r w:rsidRPr="00A242D6">
              <w:rPr>
                <w:rFonts w:ascii="GHEA Grapalat" w:hAnsi="GHEA Grapalat" w:cs="Arial"/>
                <w:color w:val="000000"/>
                <w:sz w:val="20"/>
                <w:szCs w:val="20"/>
              </w:rPr>
              <w:t>Ремонтные работы лестницы, ведущей от улицы С. Багдасаряна, 85/3 до улицы Л. Закаряна, 89 в административном районе Норк-Мараш</w:t>
            </w:r>
          </w:p>
        </w:tc>
        <w:tc>
          <w:tcPr>
            <w:tcW w:w="5026" w:type="dxa"/>
            <w:vAlign w:val="center"/>
          </w:tcPr>
          <w:p w14:paraId="6CECA3FC" w14:textId="7F1427DB" w:rsidR="00A242D6" w:rsidRPr="00A242D6" w:rsidRDefault="00A242D6" w:rsidP="00A242D6">
            <w:pPr>
              <w:tabs>
                <w:tab w:val="left" w:pos="364"/>
              </w:tabs>
              <w:jc w:val="both"/>
              <w:rPr>
                <w:rFonts w:ascii="GHEA Grapalat" w:hAnsi="GHEA Grapalat"/>
                <w:sz w:val="19"/>
                <w:szCs w:val="19"/>
                <w:lang w:val="hy-AM"/>
              </w:rPr>
            </w:pPr>
            <w:r w:rsidRPr="00A242D6">
              <w:rPr>
                <w:rFonts w:ascii="GHEA Grapalat" w:hAnsi="GHEA Grapalat" w:cs="Arial"/>
                <w:color w:val="000000"/>
                <w:sz w:val="20"/>
                <w:szCs w:val="20"/>
              </w:rPr>
              <w:t>Работы по ремонту лестницы, ведущей от улицы С. Багдасаряна 85/3 до улицы Л. Закаряна 89 в административном районе Норк-Мараш города Еревана, выполнены на основании рабочих чертежей и методических указаний по расчету текущих цен на строительные работы, которые определены согласно приложению № 8 к постановлению Правительства РА № 879-Н от 23.06.2011 г. Строительные работы будут осуществляться в соответствии с проектно-сметной документацией.</w:t>
            </w:r>
          </w:p>
        </w:tc>
        <w:tc>
          <w:tcPr>
            <w:tcW w:w="991" w:type="dxa"/>
            <w:vAlign w:val="center"/>
          </w:tcPr>
          <w:p w14:paraId="4D5BFAC0" w14:textId="77777777" w:rsidR="00A242D6" w:rsidRPr="0065017E" w:rsidRDefault="00A242D6" w:rsidP="00A242D6">
            <w:pPr>
              <w:ind w:left="145" w:hanging="145"/>
              <w:jc w:val="center"/>
              <w:rPr>
                <w:rFonts w:ascii="GHEA Grapalat" w:hAnsi="GHEA Grapalat"/>
                <w:sz w:val="20"/>
                <w:szCs w:val="20"/>
              </w:rPr>
            </w:pPr>
            <w:r>
              <w:rPr>
                <w:rFonts w:ascii="GHEA Grapalat" w:hAnsi="GHEA Grapalat"/>
                <w:sz w:val="20"/>
                <w:szCs w:val="20"/>
              </w:rPr>
              <w:t>драм</w:t>
            </w:r>
          </w:p>
        </w:tc>
        <w:tc>
          <w:tcPr>
            <w:tcW w:w="1302" w:type="dxa"/>
            <w:vAlign w:val="center"/>
          </w:tcPr>
          <w:p w14:paraId="5CAF806C" w14:textId="27DD8320" w:rsidR="00A242D6" w:rsidRPr="00A242D6" w:rsidRDefault="00A242D6" w:rsidP="00A242D6">
            <w:pPr>
              <w:ind w:left="145" w:hanging="145"/>
              <w:jc w:val="center"/>
              <w:rPr>
                <w:rFonts w:ascii="GHEA Grapalat" w:hAnsi="GHEA Grapalat" w:cs="Sylfaen"/>
                <w:b/>
                <w:bCs/>
                <w:sz w:val="22"/>
                <w:szCs w:val="22"/>
                <w:lang w:val="hy-AM"/>
              </w:rPr>
            </w:pPr>
          </w:p>
        </w:tc>
        <w:tc>
          <w:tcPr>
            <w:tcW w:w="1571" w:type="dxa"/>
            <w:vAlign w:val="center"/>
          </w:tcPr>
          <w:p w14:paraId="1F901DC9" w14:textId="41CF1B23" w:rsidR="00A242D6" w:rsidRPr="00A242D6" w:rsidRDefault="00A242D6" w:rsidP="00A242D6">
            <w:pPr>
              <w:tabs>
                <w:tab w:val="left" w:pos="864"/>
                <w:tab w:val="left" w:pos="1171"/>
              </w:tabs>
              <w:ind w:right="180"/>
              <w:jc w:val="center"/>
              <w:rPr>
                <w:rFonts w:ascii="GHEA Grapalat" w:hAnsi="GHEA Grapalat" w:cs="Sylfaen"/>
                <w:sz w:val="20"/>
                <w:szCs w:val="20"/>
              </w:rPr>
            </w:pPr>
            <w:r w:rsidRPr="00A242D6">
              <w:rPr>
                <w:rFonts w:ascii="GHEA Grapalat" w:hAnsi="GHEA Grapalat" w:cs="Arial"/>
                <w:color w:val="000000"/>
                <w:sz w:val="20"/>
                <w:szCs w:val="20"/>
              </w:rPr>
              <w:t>г. Ереван, административный район Норк-Мараш, улицы С. Багдасаряна и Л. Закаряна</w:t>
            </w:r>
          </w:p>
        </w:tc>
        <w:tc>
          <w:tcPr>
            <w:tcW w:w="2150" w:type="dxa"/>
            <w:vAlign w:val="center"/>
          </w:tcPr>
          <w:p w14:paraId="76D373B2" w14:textId="7C1163AC" w:rsidR="00A242D6" w:rsidRPr="00A242D6" w:rsidRDefault="00A242D6" w:rsidP="00A242D6">
            <w:pPr>
              <w:jc w:val="center"/>
              <w:rPr>
                <w:rFonts w:ascii="GHEA Grapalat" w:hAnsi="GHEA Grapalat"/>
                <w:iCs/>
                <w:sz w:val="20"/>
                <w:szCs w:val="20"/>
              </w:rPr>
            </w:pPr>
            <w:r w:rsidRPr="00A242D6">
              <w:rPr>
                <w:rFonts w:ascii="GHEA Grapalat" w:hAnsi="GHEA Grapalat" w:cs="Arial"/>
                <w:color w:val="000000"/>
                <w:sz w:val="20"/>
                <w:szCs w:val="20"/>
              </w:rPr>
              <w:t>Со дня вступления в силу настоящего договора подряда и договора оказания услуг по техническому надзору по 25 декабря 2025 года включительно</w:t>
            </w:r>
          </w:p>
        </w:tc>
      </w:tr>
      <w:tr w:rsidR="00A242D6" w:rsidRPr="009572E6" w14:paraId="36A84A7F" w14:textId="77777777" w:rsidTr="003F3F23">
        <w:trPr>
          <w:trHeight w:val="1753"/>
          <w:jc w:val="center"/>
        </w:trPr>
        <w:tc>
          <w:tcPr>
            <w:tcW w:w="568" w:type="dxa"/>
            <w:vAlign w:val="center"/>
          </w:tcPr>
          <w:p w14:paraId="65B4D716" w14:textId="0DE64E23" w:rsidR="00A242D6" w:rsidRDefault="00A242D6" w:rsidP="00A242D6">
            <w:pPr>
              <w:jc w:val="center"/>
              <w:rPr>
                <w:rFonts w:ascii="GHEA Grapalat" w:hAnsi="GHEA Grapalat"/>
                <w:sz w:val="16"/>
                <w:szCs w:val="16"/>
              </w:rPr>
            </w:pPr>
            <w:r>
              <w:rPr>
                <w:rFonts w:ascii="GHEA Grapalat" w:hAnsi="GHEA Grapalat"/>
                <w:sz w:val="16"/>
                <w:szCs w:val="16"/>
              </w:rPr>
              <w:t>2</w:t>
            </w:r>
          </w:p>
        </w:tc>
        <w:tc>
          <w:tcPr>
            <w:tcW w:w="1571" w:type="dxa"/>
            <w:vAlign w:val="center"/>
          </w:tcPr>
          <w:p w14:paraId="65AC470C" w14:textId="216CD91B" w:rsidR="00A242D6" w:rsidRPr="00A242D6" w:rsidRDefault="00A242D6" w:rsidP="00A242D6">
            <w:pPr>
              <w:ind w:left="145" w:hanging="145"/>
              <w:jc w:val="center"/>
              <w:rPr>
                <w:rFonts w:ascii="GHEA Grapalat" w:hAnsi="GHEA Grapalat" w:cs="Calibri"/>
                <w:color w:val="000000"/>
                <w:sz w:val="20"/>
                <w:szCs w:val="20"/>
                <w:lang w:val="hy-AM"/>
              </w:rPr>
            </w:pPr>
            <w:r w:rsidRPr="00A242D6">
              <w:rPr>
                <w:rFonts w:ascii="GHEA Grapalat" w:hAnsi="GHEA Grapalat" w:cs="Arial"/>
                <w:sz w:val="20"/>
                <w:szCs w:val="20"/>
              </w:rPr>
              <w:t>45221142/85</w:t>
            </w:r>
          </w:p>
        </w:tc>
        <w:tc>
          <w:tcPr>
            <w:tcW w:w="1843" w:type="dxa"/>
            <w:vAlign w:val="center"/>
          </w:tcPr>
          <w:p w14:paraId="1D2E9252" w14:textId="53631FC3" w:rsidR="00A242D6" w:rsidRPr="00A242D6" w:rsidRDefault="00A242D6" w:rsidP="00A242D6">
            <w:pPr>
              <w:tabs>
                <w:tab w:val="left" w:pos="364"/>
              </w:tabs>
              <w:jc w:val="center"/>
              <w:rPr>
                <w:rFonts w:ascii="GHEA Grapalat" w:hAnsi="GHEA Grapalat" w:cs="Calibri"/>
                <w:color w:val="000000"/>
                <w:sz w:val="20"/>
                <w:szCs w:val="20"/>
              </w:rPr>
            </w:pPr>
            <w:r w:rsidRPr="00A242D6">
              <w:rPr>
                <w:rFonts w:ascii="GHEA Grapalat" w:hAnsi="GHEA Grapalat" w:cs="Arial"/>
                <w:color w:val="000000"/>
                <w:sz w:val="20"/>
                <w:szCs w:val="20"/>
              </w:rPr>
              <w:t>Строительство лестницы на участке от улицы А. Налбандяна, 24 до улицы С. Багдасаряна, 83 в административном районе Норк-Мараш</w:t>
            </w:r>
          </w:p>
        </w:tc>
        <w:tc>
          <w:tcPr>
            <w:tcW w:w="5026" w:type="dxa"/>
            <w:vAlign w:val="center"/>
          </w:tcPr>
          <w:p w14:paraId="1EB00A0A" w14:textId="434A0142" w:rsidR="00A242D6" w:rsidRPr="00A242D6" w:rsidRDefault="00A242D6" w:rsidP="00A242D6">
            <w:pPr>
              <w:tabs>
                <w:tab w:val="left" w:pos="364"/>
              </w:tabs>
              <w:jc w:val="both"/>
              <w:rPr>
                <w:rFonts w:ascii="GHEA Grapalat" w:hAnsi="GHEA Grapalat" w:cs="Calibri"/>
                <w:color w:val="000000"/>
                <w:sz w:val="20"/>
                <w:szCs w:val="20"/>
              </w:rPr>
            </w:pPr>
            <w:r w:rsidRPr="00A242D6">
              <w:rPr>
                <w:rFonts w:ascii="GHEA Grapalat" w:hAnsi="GHEA Grapalat" w:cs="Arial"/>
                <w:color w:val="000000"/>
                <w:sz w:val="20"/>
                <w:szCs w:val="20"/>
              </w:rPr>
              <w:t>Строительные работы по строительству лестницы на нисходящем участке от улицы А. Налбандяна 24 до улицы С. Багдасаряна 83 в административном районе Норк-Мараш города Еревана выполнены на основании рабочих чертежей и методических указаний по расчету текущих цен на строительные работы, которые определены согласно приложению № 8 к постановлению Правительства РА № 879-Н от 23.06.2011 г. Строительные работы будут осуществляться в соответствии с проектно-сметной документацией.</w:t>
            </w:r>
          </w:p>
        </w:tc>
        <w:tc>
          <w:tcPr>
            <w:tcW w:w="991" w:type="dxa"/>
            <w:vAlign w:val="center"/>
          </w:tcPr>
          <w:p w14:paraId="627DE897" w14:textId="255EC2A5" w:rsidR="00A242D6" w:rsidRDefault="00A242D6" w:rsidP="00A242D6">
            <w:pPr>
              <w:ind w:left="145" w:hanging="145"/>
              <w:jc w:val="center"/>
              <w:rPr>
                <w:rFonts w:ascii="GHEA Grapalat" w:hAnsi="GHEA Grapalat"/>
                <w:sz w:val="20"/>
                <w:szCs w:val="20"/>
              </w:rPr>
            </w:pPr>
            <w:r>
              <w:rPr>
                <w:rFonts w:ascii="GHEA Grapalat" w:hAnsi="GHEA Grapalat"/>
                <w:sz w:val="20"/>
                <w:szCs w:val="20"/>
              </w:rPr>
              <w:t>драм</w:t>
            </w:r>
          </w:p>
        </w:tc>
        <w:tc>
          <w:tcPr>
            <w:tcW w:w="1302" w:type="dxa"/>
            <w:vAlign w:val="center"/>
          </w:tcPr>
          <w:p w14:paraId="1350C339" w14:textId="77FC1858" w:rsidR="00A242D6" w:rsidRPr="00A242D6" w:rsidRDefault="00A242D6" w:rsidP="00A242D6">
            <w:pPr>
              <w:ind w:left="145" w:hanging="145"/>
              <w:jc w:val="center"/>
              <w:rPr>
                <w:rFonts w:ascii="GHEA Grapalat" w:hAnsi="GHEA Grapalat" w:cs="Sylfaen"/>
                <w:b/>
                <w:bCs/>
                <w:sz w:val="22"/>
                <w:szCs w:val="22"/>
                <w:lang w:val="hy-AM"/>
              </w:rPr>
            </w:pPr>
          </w:p>
        </w:tc>
        <w:tc>
          <w:tcPr>
            <w:tcW w:w="1571" w:type="dxa"/>
            <w:vAlign w:val="center"/>
          </w:tcPr>
          <w:p w14:paraId="1C5E176F" w14:textId="4150E2E9" w:rsidR="00A242D6" w:rsidRPr="00A242D6" w:rsidRDefault="00A242D6" w:rsidP="00A242D6">
            <w:pPr>
              <w:tabs>
                <w:tab w:val="left" w:pos="864"/>
                <w:tab w:val="left" w:pos="1171"/>
              </w:tabs>
              <w:ind w:right="180"/>
              <w:jc w:val="center"/>
              <w:rPr>
                <w:rFonts w:ascii="GHEA Grapalat" w:hAnsi="GHEA Grapalat" w:cs="Sylfaen"/>
                <w:sz w:val="20"/>
                <w:szCs w:val="20"/>
              </w:rPr>
            </w:pPr>
            <w:r w:rsidRPr="00A242D6">
              <w:rPr>
                <w:rFonts w:ascii="GHEA Grapalat" w:hAnsi="GHEA Grapalat" w:cs="Arial"/>
                <w:color w:val="000000"/>
                <w:sz w:val="20"/>
                <w:szCs w:val="20"/>
              </w:rPr>
              <w:t>г. Ереван, административный район Норк-Мараш, улицы А. Налбандяна и С. Багдасаряна</w:t>
            </w:r>
          </w:p>
        </w:tc>
        <w:tc>
          <w:tcPr>
            <w:tcW w:w="2150" w:type="dxa"/>
            <w:vAlign w:val="center"/>
          </w:tcPr>
          <w:p w14:paraId="60B5B9DD" w14:textId="4229C362" w:rsidR="00A242D6" w:rsidRPr="00A242D6" w:rsidRDefault="00A242D6" w:rsidP="00A242D6">
            <w:pPr>
              <w:jc w:val="center"/>
              <w:rPr>
                <w:rFonts w:ascii="GHEA Grapalat" w:hAnsi="GHEA Grapalat" w:cs="Calibri"/>
                <w:color w:val="000000"/>
                <w:sz w:val="20"/>
                <w:szCs w:val="20"/>
                <w:lang w:val="hy-AM"/>
              </w:rPr>
            </w:pPr>
            <w:r w:rsidRPr="00A242D6">
              <w:rPr>
                <w:rFonts w:ascii="GHEA Grapalat" w:hAnsi="GHEA Grapalat" w:cs="Arial"/>
                <w:color w:val="000000"/>
                <w:sz w:val="20"/>
                <w:szCs w:val="20"/>
              </w:rPr>
              <w:t>Со дня вступления в силу настоящего договора подряда и договора оказания услуг по техническому надзору по 25 декабря 2025 года включительно</w:t>
            </w:r>
          </w:p>
        </w:tc>
      </w:tr>
    </w:tbl>
    <w:p w14:paraId="2A8EAEF9" w14:textId="77777777" w:rsidR="008B1C4E" w:rsidRPr="00F45185" w:rsidRDefault="008B1C4E" w:rsidP="008B1C4E">
      <w:pPr>
        <w:widowControl w:val="0"/>
        <w:spacing w:after="160" w:line="360" w:lineRule="auto"/>
        <w:rPr>
          <w:rFonts w:ascii="GHEA Grapalat" w:hAnsi="GHEA Grapalat"/>
          <w:b/>
          <w:sz w:val="28"/>
          <w:szCs w:val="28"/>
        </w:rPr>
        <w:sectPr w:rsidR="008B1C4E" w:rsidRPr="00F45185" w:rsidSect="00642FB8">
          <w:footnotePr>
            <w:pos w:val="beneathText"/>
          </w:footnotePr>
          <w:pgSz w:w="16840" w:h="11907" w:orient="landscape" w:code="9"/>
          <w:pgMar w:top="142" w:right="1418" w:bottom="1418" w:left="992" w:header="561" w:footer="561" w:gutter="0"/>
          <w:cols w:space="720"/>
          <w:docGrid w:linePitch="326"/>
        </w:sectPr>
      </w:pPr>
    </w:p>
    <w:p w14:paraId="58698227" w14:textId="77777777" w:rsidR="00F45185" w:rsidRPr="00C83AD1" w:rsidRDefault="00F45185" w:rsidP="00F45185">
      <w:pPr>
        <w:widowControl w:val="0"/>
        <w:spacing w:after="160" w:line="360" w:lineRule="auto"/>
        <w:jc w:val="center"/>
        <w:rPr>
          <w:rFonts w:ascii="GHEA Grapalat" w:hAnsi="GHEA Grapalat" w:cs="Arial"/>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62B2E9AF" w14:textId="6A6F0ABF" w:rsidR="00F45185" w:rsidRDefault="00A242D6" w:rsidP="00A242D6">
      <w:pPr>
        <w:widowControl w:val="0"/>
        <w:spacing w:line="360" w:lineRule="auto"/>
        <w:jc w:val="center"/>
        <w:rPr>
          <w:rFonts w:ascii="GHEA Grapalat" w:hAnsi="GHEA Grapalat"/>
          <w:bCs/>
          <w:sz w:val="22"/>
          <w:szCs w:val="22"/>
          <w:lang w:val="hy-AM"/>
        </w:rPr>
      </w:pPr>
      <w:r>
        <w:rPr>
          <w:rFonts w:ascii="GHEA Grapalat" w:hAnsi="GHEA Grapalat"/>
          <w:bCs/>
          <w:sz w:val="22"/>
          <w:szCs w:val="22"/>
        </w:rPr>
        <w:t xml:space="preserve">Лот 1. </w:t>
      </w:r>
      <w:r w:rsidRPr="00A242D6">
        <w:rPr>
          <w:rFonts w:ascii="GHEA Grapalat" w:hAnsi="GHEA Grapalat"/>
          <w:bCs/>
          <w:sz w:val="22"/>
          <w:szCs w:val="22"/>
          <w:lang w:val="hy-AM"/>
        </w:rPr>
        <w:t>Ремонтные работы лестницы, ведущей от улицы С. Багдасаряна, 85/3 до улицы Л. Закаряна, 89 в административном районе Норк-Мараш</w:t>
      </w:r>
    </w:p>
    <w:tbl>
      <w:tblPr>
        <w:tblW w:w="9660" w:type="dxa"/>
        <w:tblInd w:w="113" w:type="dxa"/>
        <w:tblLook w:val="04A0" w:firstRow="1" w:lastRow="0" w:firstColumn="1" w:lastColumn="0" w:noHBand="0" w:noVBand="1"/>
      </w:tblPr>
      <w:tblGrid>
        <w:gridCol w:w="561"/>
        <w:gridCol w:w="3860"/>
        <w:gridCol w:w="960"/>
        <w:gridCol w:w="960"/>
        <w:gridCol w:w="1660"/>
        <w:gridCol w:w="1660"/>
      </w:tblGrid>
      <w:tr w:rsidR="00A242D6" w14:paraId="1B59DFEB" w14:textId="77777777" w:rsidTr="00A242D6">
        <w:trPr>
          <w:trHeight w:val="66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BA6E3A1" w14:textId="77777777" w:rsidR="00A242D6" w:rsidRDefault="00A242D6">
            <w:pPr>
              <w:jc w:val="center"/>
              <w:rPr>
                <w:rFonts w:ascii="Arial LatArm" w:hAnsi="Arial LatArm" w:cs="Arial"/>
                <w:sz w:val="20"/>
                <w:szCs w:val="20"/>
              </w:rPr>
            </w:pPr>
            <w:r>
              <w:rPr>
                <w:rFonts w:ascii="Arial LatArm" w:hAnsi="Arial LatArm" w:cs="Arial"/>
                <w:sz w:val="20"/>
                <w:szCs w:val="20"/>
              </w:rPr>
              <w:t>N/N</w:t>
            </w:r>
          </w:p>
        </w:tc>
        <w:tc>
          <w:tcPr>
            <w:tcW w:w="3860" w:type="dxa"/>
            <w:tcBorders>
              <w:top w:val="single" w:sz="4" w:space="0" w:color="auto"/>
              <w:left w:val="nil"/>
              <w:bottom w:val="single" w:sz="4" w:space="0" w:color="auto"/>
              <w:right w:val="single" w:sz="4" w:space="0" w:color="auto"/>
            </w:tcBorders>
            <w:vAlign w:val="center"/>
            <w:hideMark/>
          </w:tcPr>
          <w:p w14:paraId="7C7775AB" w14:textId="77777777" w:rsidR="00A242D6" w:rsidRDefault="00A242D6">
            <w:pPr>
              <w:jc w:val="center"/>
              <w:rPr>
                <w:rFonts w:ascii="Arial LatArm" w:hAnsi="Arial LatArm" w:cs="Arial"/>
                <w:sz w:val="20"/>
                <w:szCs w:val="20"/>
              </w:rPr>
            </w:pPr>
            <w:r>
              <w:rPr>
                <w:rFonts w:ascii="Arial LatArm" w:hAnsi="Arial LatArm" w:cs="Arial"/>
                <w:sz w:val="20"/>
                <w:szCs w:val="20"/>
              </w:rPr>
              <w:t>Наименование работ</w:t>
            </w:r>
          </w:p>
        </w:tc>
        <w:tc>
          <w:tcPr>
            <w:tcW w:w="960" w:type="dxa"/>
            <w:tcBorders>
              <w:top w:val="single" w:sz="4" w:space="0" w:color="auto"/>
              <w:left w:val="nil"/>
              <w:bottom w:val="single" w:sz="4" w:space="0" w:color="auto"/>
              <w:right w:val="single" w:sz="4" w:space="0" w:color="auto"/>
            </w:tcBorders>
            <w:vAlign w:val="center"/>
            <w:hideMark/>
          </w:tcPr>
          <w:p w14:paraId="0DEA2DC4" w14:textId="77777777" w:rsidR="00A242D6" w:rsidRDefault="00A242D6">
            <w:pPr>
              <w:jc w:val="center"/>
              <w:rPr>
                <w:rFonts w:ascii="Arial LatArm" w:hAnsi="Arial LatArm" w:cs="Arial"/>
                <w:sz w:val="20"/>
                <w:szCs w:val="20"/>
              </w:rPr>
            </w:pPr>
            <w:r>
              <w:rPr>
                <w:rFonts w:ascii="Arial LatArm" w:hAnsi="Arial LatArm" w:cs="Arial"/>
                <w:sz w:val="20"/>
                <w:szCs w:val="20"/>
              </w:rPr>
              <w:t>Ед. измер.</w:t>
            </w:r>
          </w:p>
        </w:tc>
        <w:tc>
          <w:tcPr>
            <w:tcW w:w="960" w:type="dxa"/>
            <w:tcBorders>
              <w:top w:val="single" w:sz="4" w:space="0" w:color="auto"/>
              <w:left w:val="nil"/>
              <w:bottom w:val="single" w:sz="4" w:space="0" w:color="auto"/>
              <w:right w:val="single" w:sz="4" w:space="0" w:color="auto"/>
            </w:tcBorders>
            <w:vAlign w:val="center"/>
            <w:hideMark/>
          </w:tcPr>
          <w:p w14:paraId="6BEA696E" w14:textId="77777777" w:rsidR="00A242D6" w:rsidRDefault="00A242D6">
            <w:pPr>
              <w:jc w:val="center"/>
              <w:rPr>
                <w:rFonts w:ascii="Arial LatArm" w:hAnsi="Arial LatArm" w:cs="Arial"/>
                <w:sz w:val="20"/>
                <w:szCs w:val="20"/>
              </w:rPr>
            </w:pPr>
            <w:r>
              <w:rPr>
                <w:rFonts w:ascii="Arial LatArm" w:hAnsi="Arial LatArm" w:cs="Arial"/>
                <w:sz w:val="20"/>
                <w:szCs w:val="20"/>
              </w:rPr>
              <w:t>Кол-во</w:t>
            </w:r>
          </w:p>
        </w:tc>
        <w:tc>
          <w:tcPr>
            <w:tcW w:w="1660" w:type="dxa"/>
            <w:tcBorders>
              <w:top w:val="single" w:sz="4" w:space="0" w:color="auto"/>
              <w:left w:val="nil"/>
              <w:bottom w:val="single" w:sz="4" w:space="0" w:color="auto"/>
              <w:right w:val="single" w:sz="4" w:space="0" w:color="auto"/>
            </w:tcBorders>
            <w:vAlign w:val="center"/>
            <w:hideMark/>
          </w:tcPr>
          <w:p w14:paraId="1ADB87C4" w14:textId="77777777" w:rsidR="00A242D6" w:rsidRDefault="00A242D6">
            <w:pPr>
              <w:jc w:val="center"/>
              <w:rPr>
                <w:rFonts w:ascii="Arial LatArm" w:hAnsi="Arial LatArm" w:cs="Arial"/>
                <w:sz w:val="20"/>
                <w:szCs w:val="20"/>
              </w:rPr>
            </w:pPr>
            <w:r>
              <w:rPr>
                <w:rFonts w:ascii="Arial LatArm" w:hAnsi="Arial LatArm" w:cs="Arial"/>
                <w:sz w:val="20"/>
                <w:szCs w:val="20"/>
              </w:rPr>
              <w:t>Стоим.един</w:t>
            </w:r>
            <w:r>
              <w:rPr>
                <w:rFonts w:ascii="Arial LatArm" w:hAnsi="Arial LatArm" w:cs="Arial"/>
                <w:sz w:val="20"/>
                <w:szCs w:val="20"/>
              </w:rPr>
              <w:br/>
              <w:t xml:space="preserve">/тыс.драм/ </w:t>
            </w:r>
          </w:p>
        </w:tc>
        <w:tc>
          <w:tcPr>
            <w:tcW w:w="1660" w:type="dxa"/>
            <w:tcBorders>
              <w:top w:val="single" w:sz="4" w:space="0" w:color="auto"/>
              <w:left w:val="nil"/>
              <w:bottom w:val="single" w:sz="4" w:space="0" w:color="auto"/>
              <w:right w:val="single" w:sz="4" w:space="0" w:color="auto"/>
            </w:tcBorders>
            <w:vAlign w:val="center"/>
            <w:hideMark/>
          </w:tcPr>
          <w:p w14:paraId="72F425C5" w14:textId="77777777" w:rsidR="00A242D6" w:rsidRDefault="00A242D6">
            <w:pPr>
              <w:jc w:val="center"/>
              <w:rPr>
                <w:rFonts w:ascii="Arial LatArm" w:hAnsi="Arial LatArm" w:cs="Arial"/>
                <w:sz w:val="20"/>
                <w:szCs w:val="20"/>
              </w:rPr>
            </w:pPr>
            <w:r>
              <w:rPr>
                <w:rFonts w:ascii="Arial LatArm" w:hAnsi="Arial LatArm" w:cs="Arial"/>
                <w:sz w:val="20"/>
                <w:szCs w:val="20"/>
              </w:rPr>
              <w:t xml:space="preserve">     Общ.стоим. /тыс.драм/ </w:t>
            </w:r>
          </w:p>
        </w:tc>
      </w:tr>
      <w:tr w:rsidR="00A242D6" w14:paraId="53779133" w14:textId="77777777" w:rsidTr="00A242D6">
        <w:trPr>
          <w:trHeight w:val="255"/>
        </w:trPr>
        <w:tc>
          <w:tcPr>
            <w:tcW w:w="560" w:type="dxa"/>
            <w:tcBorders>
              <w:top w:val="nil"/>
              <w:left w:val="single" w:sz="4" w:space="0" w:color="auto"/>
              <w:bottom w:val="single" w:sz="4" w:space="0" w:color="auto"/>
              <w:right w:val="single" w:sz="4" w:space="0" w:color="auto"/>
            </w:tcBorders>
            <w:noWrap/>
            <w:vAlign w:val="center"/>
            <w:hideMark/>
          </w:tcPr>
          <w:p w14:paraId="61EFFCD5" w14:textId="77777777" w:rsidR="00A242D6" w:rsidRDefault="00A242D6">
            <w:pPr>
              <w:jc w:val="center"/>
              <w:rPr>
                <w:rFonts w:ascii="Arial LatArm" w:hAnsi="Arial LatArm" w:cs="Arial"/>
                <w:sz w:val="20"/>
                <w:szCs w:val="20"/>
              </w:rPr>
            </w:pPr>
            <w:r>
              <w:rPr>
                <w:rFonts w:ascii="Arial LatArm" w:hAnsi="Arial LatArm" w:cs="Arial"/>
                <w:sz w:val="20"/>
                <w:szCs w:val="20"/>
              </w:rPr>
              <w:t>1</w:t>
            </w:r>
          </w:p>
        </w:tc>
        <w:tc>
          <w:tcPr>
            <w:tcW w:w="3860" w:type="dxa"/>
            <w:tcBorders>
              <w:top w:val="nil"/>
              <w:left w:val="nil"/>
              <w:bottom w:val="single" w:sz="4" w:space="0" w:color="auto"/>
              <w:right w:val="single" w:sz="4" w:space="0" w:color="auto"/>
            </w:tcBorders>
            <w:vAlign w:val="center"/>
            <w:hideMark/>
          </w:tcPr>
          <w:p w14:paraId="4EC355A3" w14:textId="77777777" w:rsidR="00A242D6" w:rsidRDefault="00A242D6">
            <w:pPr>
              <w:jc w:val="center"/>
              <w:rPr>
                <w:rFonts w:ascii="Arial LatArm" w:hAnsi="Arial LatArm" w:cs="Arial"/>
                <w:sz w:val="20"/>
                <w:szCs w:val="20"/>
              </w:rPr>
            </w:pPr>
            <w:r>
              <w:rPr>
                <w:rFonts w:ascii="Arial LatArm" w:hAnsi="Arial LatArm" w:cs="Arial"/>
                <w:sz w:val="20"/>
                <w:szCs w:val="20"/>
              </w:rPr>
              <w:t>2</w:t>
            </w:r>
          </w:p>
        </w:tc>
        <w:tc>
          <w:tcPr>
            <w:tcW w:w="960" w:type="dxa"/>
            <w:tcBorders>
              <w:top w:val="nil"/>
              <w:left w:val="nil"/>
              <w:bottom w:val="single" w:sz="4" w:space="0" w:color="auto"/>
              <w:right w:val="single" w:sz="4" w:space="0" w:color="auto"/>
            </w:tcBorders>
            <w:noWrap/>
            <w:vAlign w:val="center"/>
            <w:hideMark/>
          </w:tcPr>
          <w:p w14:paraId="36B93B63" w14:textId="77777777" w:rsidR="00A242D6" w:rsidRDefault="00A242D6">
            <w:pPr>
              <w:jc w:val="center"/>
              <w:rPr>
                <w:rFonts w:ascii="Arial LatArm" w:hAnsi="Arial LatArm" w:cs="Arial"/>
                <w:sz w:val="20"/>
                <w:szCs w:val="20"/>
              </w:rPr>
            </w:pPr>
            <w:r>
              <w:rPr>
                <w:rFonts w:ascii="Arial LatArm" w:hAnsi="Arial LatArm" w:cs="Arial"/>
                <w:sz w:val="20"/>
                <w:szCs w:val="20"/>
              </w:rPr>
              <w:t>3</w:t>
            </w:r>
          </w:p>
        </w:tc>
        <w:tc>
          <w:tcPr>
            <w:tcW w:w="960" w:type="dxa"/>
            <w:tcBorders>
              <w:top w:val="nil"/>
              <w:left w:val="nil"/>
              <w:bottom w:val="single" w:sz="4" w:space="0" w:color="auto"/>
              <w:right w:val="single" w:sz="4" w:space="0" w:color="auto"/>
            </w:tcBorders>
            <w:noWrap/>
            <w:vAlign w:val="center"/>
            <w:hideMark/>
          </w:tcPr>
          <w:p w14:paraId="7B281163" w14:textId="77777777" w:rsidR="00A242D6" w:rsidRDefault="00A242D6">
            <w:pPr>
              <w:jc w:val="center"/>
              <w:rPr>
                <w:rFonts w:ascii="Arial LatArm" w:hAnsi="Arial LatArm" w:cs="Arial"/>
                <w:sz w:val="20"/>
                <w:szCs w:val="20"/>
              </w:rPr>
            </w:pPr>
            <w:r>
              <w:rPr>
                <w:rFonts w:ascii="Arial LatArm" w:hAnsi="Arial LatArm" w:cs="Arial"/>
                <w:sz w:val="20"/>
                <w:szCs w:val="20"/>
              </w:rPr>
              <w:t>4</w:t>
            </w:r>
          </w:p>
        </w:tc>
        <w:tc>
          <w:tcPr>
            <w:tcW w:w="1660" w:type="dxa"/>
            <w:tcBorders>
              <w:top w:val="nil"/>
              <w:left w:val="nil"/>
              <w:bottom w:val="single" w:sz="4" w:space="0" w:color="auto"/>
              <w:right w:val="single" w:sz="4" w:space="0" w:color="auto"/>
            </w:tcBorders>
            <w:noWrap/>
            <w:vAlign w:val="center"/>
            <w:hideMark/>
          </w:tcPr>
          <w:p w14:paraId="4B300DA8" w14:textId="77777777" w:rsidR="00A242D6" w:rsidRDefault="00A242D6">
            <w:pPr>
              <w:jc w:val="center"/>
              <w:rPr>
                <w:rFonts w:ascii="Arial LatArm" w:hAnsi="Arial LatArm" w:cs="Arial"/>
                <w:sz w:val="20"/>
                <w:szCs w:val="20"/>
              </w:rPr>
            </w:pPr>
            <w:r>
              <w:rPr>
                <w:rFonts w:ascii="Arial LatArm" w:hAnsi="Arial LatArm" w:cs="Arial"/>
                <w:sz w:val="20"/>
                <w:szCs w:val="20"/>
              </w:rPr>
              <w:t>5</w:t>
            </w:r>
          </w:p>
        </w:tc>
        <w:tc>
          <w:tcPr>
            <w:tcW w:w="1660" w:type="dxa"/>
            <w:tcBorders>
              <w:top w:val="nil"/>
              <w:left w:val="nil"/>
              <w:bottom w:val="single" w:sz="4" w:space="0" w:color="auto"/>
              <w:right w:val="single" w:sz="4" w:space="0" w:color="auto"/>
            </w:tcBorders>
            <w:noWrap/>
            <w:vAlign w:val="center"/>
            <w:hideMark/>
          </w:tcPr>
          <w:p w14:paraId="0D88C844" w14:textId="77777777" w:rsidR="00A242D6" w:rsidRDefault="00A242D6">
            <w:pPr>
              <w:jc w:val="center"/>
              <w:rPr>
                <w:rFonts w:ascii="Arial LatArm" w:hAnsi="Arial LatArm" w:cs="Arial"/>
                <w:sz w:val="20"/>
                <w:szCs w:val="20"/>
              </w:rPr>
            </w:pPr>
            <w:r>
              <w:rPr>
                <w:rFonts w:ascii="Arial LatArm" w:hAnsi="Arial LatArm" w:cs="Arial"/>
                <w:sz w:val="20"/>
                <w:szCs w:val="20"/>
              </w:rPr>
              <w:t>6</w:t>
            </w:r>
          </w:p>
        </w:tc>
      </w:tr>
      <w:tr w:rsidR="00A242D6" w14:paraId="22ADDB1F" w14:textId="77777777" w:rsidTr="00A242D6">
        <w:trPr>
          <w:trHeight w:val="165"/>
        </w:trPr>
        <w:tc>
          <w:tcPr>
            <w:tcW w:w="560" w:type="dxa"/>
            <w:tcBorders>
              <w:top w:val="nil"/>
              <w:left w:val="single" w:sz="4" w:space="0" w:color="auto"/>
              <w:bottom w:val="single" w:sz="4" w:space="0" w:color="auto"/>
              <w:right w:val="single" w:sz="4" w:space="0" w:color="auto"/>
            </w:tcBorders>
            <w:noWrap/>
            <w:vAlign w:val="center"/>
            <w:hideMark/>
          </w:tcPr>
          <w:p w14:paraId="2D0A29B8"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3860" w:type="dxa"/>
            <w:tcBorders>
              <w:top w:val="nil"/>
              <w:left w:val="nil"/>
              <w:bottom w:val="single" w:sz="4" w:space="0" w:color="auto"/>
              <w:right w:val="single" w:sz="4" w:space="0" w:color="auto"/>
            </w:tcBorders>
            <w:vAlign w:val="center"/>
            <w:hideMark/>
          </w:tcPr>
          <w:p w14:paraId="79EF49AA"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6BE9E615"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072CA00E"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5604E644"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1502ACDA"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r>
      <w:tr w:rsidR="00A242D6" w14:paraId="74AE746F"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2BC0962"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02C0B545" w14:textId="77777777" w:rsidR="00A242D6" w:rsidRDefault="00A242D6">
            <w:pPr>
              <w:jc w:val="center"/>
              <w:rPr>
                <w:rFonts w:ascii="Arial LatRus" w:hAnsi="Arial LatRus" w:cs="Arial"/>
                <w:b/>
                <w:bCs/>
                <w:sz w:val="16"/>
                <w:szCs w:val="16"/>
                <w:u w:val="single"/>
              </w:rPr>
            </w:pPr>
            <w:r>
              <w:rPr>
                <w:rFonts w:ascii="Arial LatRus" w:hAnsi="Arial LatRus" w:cs="Arial"/>
                <w:b/>
                <w:bCs/>
                <w:sz w:val="16"/>
                <w:szCs w:val="16"/>
                <w:u w:val="single"/>
              </w:rPr>
              <w:t>1. Разборочные работы</w:t>
            </w:r>
          </w:p>
        </w:tc>
        <w:tc>
          <w:tcPr>
            <w:tcW w:w="960" w:type="dxa"/>
            <w:tcBorders>
              <w:top w:val="nil"/>
              <w:left w:val="nil"/>
              <w:bottom w:val="single" w:sz="4" w:space="0" w:color="auto"/>
              <w:right w:val="single" w:sz="4" w:space="0" w:color="auto"/>
            </w:tcBorders>
            <w:noWrap/>
            <w:vAlign w:val="center"/>
            <w:hideMark/>
          </w:tcPr>
          <w:p w14:paraId="35F6C22E"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56842C55"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7A591F8"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15DDAFD0"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5332C194"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3B5B72A" w14:textId="77777777" w:rsidR="00A242D6" w:rsidRDefault="00A242D6">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4D40B560" w14:textId="77777777" w:rsidR="00A242D6" w:rsidRDefault="00A242D6">
            <w:pPr>
              <w:rPr>
                <w:rFonts w:ascii="Arial LatArm" w:hAnsi="Arial LatArm" w:cs="Arial"/>
                <w:sz w:val="16"/>
                <w:szCs w:val="16"/>
              </w:rPr>
            </w:pPr>
            <w:r>
              <w:rPr>
                <w:rFonts w:ascii="Arial LatArm" w:hAnsi="Arial LatArm" w:cs="Arial"/>
                <w:sz w:val="16"/>
                <w:szCs w:val="16"/>
              </w:rPr>
              <w:t>Разборка бетона</w:t>
            </w:r>
          </w:p>
        </w:tc>
        <w:tc>
          <w:tcPr>
            <w:tcW w:w="960" w:type="dxa"/>
            <w:tcBorders>
              <w:top w:val="nil"/>
              <w:left w:val="nil"/>
              <w:bottom w:val="single" w:sz="4" w:space="0" w:color="auto"/>
              <w:right w:val="single" w:sz="4" w:space="0" w:color="auto"/>
            </w:tcBorders>
            <w:vAlign w:val="center"/>
            <w:hideMark/>
          </w:tcPr>
          <w:p w14:paraId="467B0C06"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79892E73" w14:textId="77777777" w:rsidR="00A242D6" w:rsidRDefault="00A242D6">
            <w:pPr>
              <w:jc w:val="center"/>
              <w:rPr>
                <w:rFonts w:ascii="Arial LatArm" w:hAnsi="Arial LatArm" w:cs="Arial"/>
                <w:sz w:val="16"/>
                <w:szCs w:val="16"/>
              </w:rPr>
            </w:pPr>
            <w:r>
              <w:rPr>
                <w:rFonts w:ascii="Arial LatArm" w:hAnsi="Arial LatArm" w:cs="Arial"/>
                <w:sz w:val="16"/>
                <w:szCs w:val="16"/>
              </w:rPr>
              <w:t>14.30</w:t>
            </w:r>
          </w:p>
        </w:tc>
        <w:tc>
          <w:tcPr>
            <w:tcW w:w="1660" w:type="dxa"/>
            <w:tcBorders>
              <w:top w:val="nil"/>
              <w:left w:val="nil"/>
              <w:bottom w:val="single" w:sz="4" w:space="0" w:color="auto"/>
              <w:right w:val="single" w:sz="4" w:space="0" w:color="auto"/>
            </w:tcBorders>
            <w:noWrap/>
            <w:vAlign w:val="center"/>
            <w:hideMark/>
          </w:tcPr>
          <w:p w14:paraId="1EC7DDAD" w14:textId="77777777" w:rsidR="00A242D6" w:rsidRDefault="00A242D6">
            <w:pPr>
              <w:jc w:val="center"/>
              <w:rPr>
                <w:rFonts w:ascii="Arial LatArm" w:hAnsi="Arial LatArm" w:cs="Arial"/>
                <w:sz w:val="16"/>
                <w:szCs w:val="16"/>
              </w:rPr>
            </w:pPr>
            <w:r>
              <w:rPr>
                <w:rFonts w:ascii="Arial LatArm" w:hAnsi="Arial LatArm" w:cs="Arial"/>
                <w:sz w:val="16"/>
                <w:szCs w:val="16"/>
              </w:rPr>
              <w:t>23.80</w:t>
            </w:r>
          </w:p>
        </w:tc>
        <w:tc>
          <w:tcPr>
            <w:tcW w:w="1660" w:type="dxa"/>
            <w:tcBorders>
              <w:top w:val="nil"/>
              <w:left w:val="nil"/>
              <w:bottom w:val="single" w:sz="4" w:space="0" w:color="auto"/>
              <w:right w:val="single" w:sz="4" w:space="0" w:color="auto"/>
            </w:tcBorders>
            <w:noWrap/>
            <w:vAlign w:val="center"/>
            <w:hideMark/>
          </w:tcPr>
          <w:p w14:paraId="748FFEE6" w14:textId="77777777" w:rsidR="00A242D6" w:rsidRDefault="00A242D6">
            <w:pPr>
              <w:jc w:val="center"/>
              <w:rPr>
                <w:rFonts w:ascii="Arial LatArm" w:hAnsi="Arial LatArm" w:cs="Arial"/>
                <w:sz w:val="16"/>
                <w:szCs w:val="16"/>
              </w:rPr>
            </w:pPr>
            <w:r>
              <w:rPr>
                <w:rFonts w:ascii="Arial LatArm" w:hAnsi="Arial LatArm" w:cs="Arial"/>
                <w:sz w:val="16"/>
                <w:szCs w:val="16"/>
              </w:rPr>
              <w:t>340.36</w:t>
            </w:r>
          </w:p>
        </w:tc>
      </w:tr>
      <w:tr w:rsidR="00A242D6" w14:paraId="363DDFE9"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5D3926B4" w14:textId="77777777" w:rsidR="00A242D6" w:rsidRDefault="00A242D6">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748E9C5B" w14:textId="77777777" w:rsidR="00A242D6" w:rsidRDefault="00A242D6">
            <w:pPr>
              <w:rPr>
                <w:rFonts w:ascii="Arial LatArm" w:hAnsi="Arial LatArm" w:cs="Arial"/>
                <w:sz w:val="16"/>
                <w:szCs w:val="16"/>
              </w:rPr>
            </w:pPr>
            <w:r>
              <w:rPr>
                <w:rFonts w:ascii="Arial LatArm" w:hAnsi="Arial LatArm" w:cs="Arial"/>
                <w:sz w:val="16"/>
                <w:szCs w:val="16"/>
              </w:rPr>
              <w:t>Разработка грунта III категории вручную</w:t>
            </w:r>
          </w:p>
        </w:tc>
        <w:tc>
          <w:tcPr>
            <w:tcW w:w="960" w:type="dxa"/>
            <w:tcBorders>
              <w:top w:val="nil"/>
              <w:left w:val="nil"/>
              <w:bottom w:val="single" w:sz="4" w:space="0" w:color="auto"/>
              <w:right w:val="single" w:sz="4" w:space="0" w:color="auto"/>
            </w:tcBorders>
            <w:vAlign w:val="center"/>
            <w:hideMark/>
          </w:tcPr>
          <w:p w14:paraId="1E114E84"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18FDD062" w14:textId="77777777" w:rsidR="00A242D6" w:rsidRDefault="00A242D6">
            <w:pPr>
              <w:jc w:val="center"/>
              <w:rPr>
                <w:rFonts w:ascii="Arial LatArm" w:hAnsi="Arial LatArm" w:cs="Arial"/>
                <w:sz w:val="16"/>
                <w:szCs w:val="16"/>
              </w:rPr>
            </w:pPr>
            <w:r>
              <w:rPr>
                <w:rFonts w:ascii="Arial LatArm" w:hAnsi="Arial LatArm" w:cs="Arial"/>
                <w:sz w:val="16"/>
                <w:szCs w:val="16"/>
              </w:rPr>
              <w:t>0.50</w:t>
            </w:r>
          </w:p>
        </w:tc>
        <w:tc>
          <w:tcPr>
            <w:tcW w:w="1660" w:type="dxa"/>
            <w:tcBorders>
              <w:top w:val="nil"/>
              <w:left w:val="nil"/>
              <w:bottom w:val="single" w:sz="4" w:space="0" w:color="auto"/>
              <w:right w:val="single" w:sz="4" w:space="0" w:color="auto"/>
            </w:tcBorders>
            <w:noWrap/>
            <w:vAlign w:val="center"/>
            <w:hideMark/>
          </w:tcPr>
          <w:p w14:paraId="5C2FFC71" w14:textId="77777777" w:rsidR="00A242D6" w:rsidRDefault="00A242D6">
            <w:pPr>
              <w:jc w:val="center"/>
              <w:rPr>
                <w:rFonts w:ascii="Arial LatArm" w:hAnsi="Arial LatArm" w:cs="Arial"/>
                <w:sz w:val="16"/>
                <w:szCs w:val="16"/>
              </w:rPr>
            </w:pPr>
            <w:r>
              <w:rPr>
                <w:rFonts w:ascii="Arial LatArm" w:hAnsi="Arial LatArm" w:cs="Arial"/>
                <w:sz w:val="16"/>
                <w:szCs w:val="16"/>
              </w:rPr>
              <w:t>3.43</w:t>
            </w:r>
          </w:p>
        </w:tc>
        <w:tc>
          <w:tcPr>
            <w:tcW w:w="1660" w:type="dxa"/>
            <w:tcBorders>
              <w:top w:val="nil"/>
              <w:left w:val="nil"/>
              <w:bottom w:val="single" w:sz="4" w:space="0" w:color="auto"/>
              <w:right w:val="single" w:sz="4" w:space="0" w:color="auto"/>
            </w:tcBorders>
            <w:noWrap/>
            <w:vAlign w:val="center"/>
            <w:hideMark/>
          </w:tcPr>
          <w:p w14:paraId="37F467C6" w14:textId="77777777" w:rsidR="00A242D6" w:rsidRDefault="00A242D6">
            <w:pPr>
              <w:jc w:val="center"/>
              <w:rPr>
                <w:rFonts w:ascii="Arial LatArm" w:hAnsi="Arial LatArm" w:cs="Arial"/>
                <w:sz w:val="16"/>
                <w:szCs w:val="16"/>
              </w:rPr>
            </w:pPr>
            <w:r>
              <w:rPr>
                <w:rFonts w:ascii="Arial LatArm" w:hAnsi="Arial LatArm" w:cs="Arial"/>
                <w:sz w:val="16"/>
                <w:szCs w:val="16"/>
              </w:rPr>
              <w:t>1.71</w:t>
            </w:r>
          </w:p>
        </w:tc>
      </w:tr>
      <w:tr w:rsidR="00A242D6" w14:paraId="610D9CBD"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7EC3C455" w14:textId="77777777" w:rsidR="00A242D6" w:rsidRDefault="00A242D6">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374FF727" w14:textId="77777777" w:rsidR="00A242D6" w:rsidRDefault="00A242D6">
            <w:pPr>
              <w:rPr>
                <w:rFonts w:ascii="Arial LatArm" w:hAnsi="Arial LatArm" w:cs="Arial"/>
                <w:sz w:val="16"/>
                <w:szCs w:val="16"/>
              </w:rPr>
            </w:pPr>
            <w:r>
              <w:rPr>
                <w:rFonts w:ascii="Arial LatArm" w:hAnsi="Arial LatArm" w:cs="Arial"/>
                <w:sz w:val="16"/>
                <w:szCs w:val="16"/>
              </w:rPr>
              <w:t xml:space="preserve">Погрузка с/мусора на а/самосвалы </w:t>
            </w:r>
          </w:p>
        </w:tc>
        <w:tc>
          <w:tcPr>
            <w:tcW w:w="960" w:type="dxa"/>
            <w:tcBorders>
              <w:top w:val="nil"/>
              <w:left w:val="nil"/>
              <w:bottom w:val="single" w:sz="4" w:space="0" w:color="auto"/>
              <w:right w:val="single" w:sz="4" w:space="0" w:color="auto"/>
            </w:tcBorders>
            <w:vAlign w:val="center"/>
            <w:hideMark/>
          </w:tcPr>
          <w:p w14:paraId="11C959D4"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7487D881" w14:textId="77777777" w:rsidR="00A242D6" w:rsidRDefault="00A242D6">
            <w:pPr>
              <w:jc w:val="center"/>
              <w:rPr>
                <w:rFonts w:ascii="Arial LatArm" w:hAnsi="Arial LatArm" w:cs="Arial"/>
                <w:sz w:val="16"/>
                <w:szCs w:val="16"/>
              </w:rPr>
            </w:pPr>
            <w:r>
              <w:rPr>
                <w:rFonts w:ascii="Arial LatArm" w:hAnsi="Arial LatArm" w:cs="Arial"/>
                <w:sz w:val="16"/>
                <w:szCs w:val="16"/>
              </w:rPr>
              <w:t>31.0</w:t>
            </w:r>
          </w:p>
        </w:tc>
        <w:tc>
          <w:tcPr>
            <w:tcW w:w="1660" w:type="dxa"/>
            <w:tcBorders>
              <w:top w:val="nil"/>
              <w:left w:val="nil"/>
              <w:bottom w:val="single" w:sz="4" w:space="0" w:color="auto"/>
              <w:right w:val="single" w:sz="4" w:space="0" w:color="auto"/>
            </w:tcBorders>
            <w:noWrap/>
            <w:vAlign w:val="center"/>
            <w:hideMark/>
          </w:tcPr>
          <w:p w14:paraId="1A89B970" w14:textId="77777777" w:rsidR="00A242D6" w:rsidRDefault="00A242D6">
            <w:pPr>
              <w:jc w:val="center"/>
              <w:rPr>
                <w:rFonts w:ascii="Arial LatArm" w:hAnsi="Arial LatArm" w:cs="Arial"/>
                <w:sz w:val="16"/>
                <w:szCs w:val="16"/>
              </w:rPr>
            </w:pPr>
            <w:r>
              <w:rPr>
                <w:rFonts w:ascii="Arial LatArm" w:hAnsi="Arial LatArm" w:cs="Arial"/>
                <w:sz w:val="16"/>
                <w:szCs w:val="16"/>
              </w:rPr>
              <w:t>0.47</w:t>
            </w:r>
          </w:p>
        </w:tc>
        <w:tc>
          <w:tcPr>
            <w:tcW w:w="1660" w:type="dxa"/>
            <w:tcBorders>
              <w:top w:val="nil"/>
              <w:left w:val="nil"/>
              <w:bottom w:val="single" w:sz="4" w:space="0" w:color="auto"/>
              <w:right w:val="single" w:sz="4" w:space="0" w:color="auto"/>
            </w:tcBorders>
            <w:noWrap/>
            <w:vAlign w:val="center"/>
            <w:hideMark/>
          </w:tcPr>
          <w:p w14:paraId="309BB8CF" w14:textId="77777777" w:rsidR="00A242D6" w:rsidRDefault="00A242D6">
            <w:pPr>
              <w:jc w:val="center"/>
              <w:rPr>
                <w:rFonts w:ascii="Arial LatArm" w:hAnsi="Arial LatArm" w:cs="Arial"/>
                <w:sz w:val="16"/>
                <w:szCs w:val="16"/>
              </w:rPr>
            </w:pPr>
            <w:r>
              <w:rPr>
                <w:rFonts w:ascii="Arial LatArm" w:hAnsi="Arial LatArm" w:cs="Arial"/>
                <w:sz w:val="16"/>
                <w:szCs w:val="16"/>
              </w:rPr>
              <w:t>14.48</w:t>
            </w:r>
          </w:p>
        </w:tc>
      </w:tr>
      <w:tr w:rsidR="00A242D6" w14:paraId="400E2F5E"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242D9B2" w14:textId="77777777" w:rsidR="00A242D6" w:rsidRDefault="00A242D6">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39A6761A" w14:textId="77777777" w:rsidR="00A242D6" w:rsidRDefault="00A242D6">
            <w:pPr>
              <w:rPr>
                <w:rFonts w:ascii="Arial LatArm" w:hAnsi="Arial LatArm" w:cs="Arial"/>
                <w:sz w:val="16"/>
                <w:szCs w:val="16"/>
              </w:rPr>
            </w:pPr>
            <w:r>
              <w:rPr>
                <w:rFonts w:ascii="Arial LatArm" w:hAnsi="Arial LatArm" w:cs="Arial"/>
                <w:sz w:val="16"/>
                <w:szCs w:val="16"/>
              </w:rPr>
              <w:t>Перевозка с/мусора на расстояние до 13 км.</w:t>
            </w:r>
          </w:p>
        </w:tc>
        <w:tc>
          <w:tcPr>
            <w:tcW w:w="960" w:type="dxa"/>
            <w:tcBorders>
              <w:top w:val="nil"/>
              <w:left w:val="nil"/>
              <w:bottom w:val="single" w:sz="4" w:space="0" w:color="auto"/>
              <w:right w:val="single" w:sz="4" w:space="0" w:color="auto"/>
            </w:tcBorders>
            <w:vAlign w:val="center"/>
            <w:hideMark/>
          </w:tcPr>
          <w:p w14:paraId="420DA7A0"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20E47959" w14:textId="77777777" w:rsidR="00A242D6" w:rsidRDefault="00A242D6">
            <w:pPr>
              <w:jc w:val="center"/>
              <w:rPr>
                <w:rFonts w:ascii="Arial LatArm" w:hAnsi="Arial LatArm" w:cs="Arial"/>
                <w:sz w:val="16"/>
                <w:szCs w:val="16"/>
              </w:rPr>
            </w:pPr>
            <w:r>
              <w:rPr>
                <w:rFonts w:ascii="Arial LatArm" w:hAnsi="Arial LatArm" w:cs="Arial"/>
                <w:sz w:val="16"/>
                <w:szCs w:val="16"/>
              </w:rPr>
              <w:t>31.0</w:t>
            </w:r>
          </w:p>
        </w:tc>
        <w:tc>
          <w:tcPr>
            <w:tcW w:w="1660" w:type="dxa"/>
            <w:tcBorders>
              <w:top w:val="nil"/>
              <w:left w:val="nil"/>
              <w:bottom w:val="single" w:sz="4" w:space="0" w:color="auto"/>
              <w:right w:val="single" w:sz="4" w:space="0" w:color="auto"/>
            </w:tcBorders>
            <w:noWrap/>
            <w:vAlign w:val="center"/>
            <w:hideMark/>
          </w:tcPr>
          <w:p w14:paraId="78100519" w14:textId="77777777" w:rsidR="00A242D6" w:rsidRDefault="00A242D6">
            <w:pPr>
              <w:jc w:val="center"/>
              <w:rPr>
                <w:rFonts w:ascii="Arial LatArm" w:hAnsi="Arial LatArm" w:cs="Arial"/>
                <w:sz w:val="16"/>
                <w:szCs w:val="16"/>
              </w:rPr>
            </w:pPr>
            <w:r>
              <w:rPr>
                <w:rFonts w:ascii="Arial LatArm" w:hAnsi="Arial LatArm" w:cs="Arial"/>
                <w:sz w:val="16"/>
                <w:szCs w:val="16"/>
              </w:rPr>
              <w:t>3.62</w:t>
            </w:r>
          </w:p>
        </w:tc>
        <w:tc>
          <w:tcPr>
            <w:tcW w:w="1660" w:type="dxa"/>
            <w:tcBorders>
              <w:top w:val="nil"/>
              <w:left w:val="nil"/>
              <w:bottom w:val="single" w:sz="4" w:space="0" w:color="auto"/>
              <w:right w:val="single" w:sz="4" w:space="0" w:color="auto"/>
            </w:tcBorders>
            <w:noWrap/>
            <w:vAlign w:val="center"/>
            <w:hideMark/>
          </w:tcPr>
          <w:p w14:paraId="19A09203" w14:textId="77777777" w:rsidR="00A242D6" w:rsidRDefault="00A242D6">
            <w:pPr>
              <w:jc w:val="center"/>
              <w:rPr>
                <w:rFonts w:ascii="Arial LatArm" w:hAnsi="Arial LatArm" w:cs="Arial"/>
                <w:sz w:val="16"/>
                <w:szCs w:val="16"/>
              </w:rPr>
            </w:pPr>
            <w:r>
              <w:rPr>
                <w:rFonts w:ascii="Arial LatArm" w:hAnsi="Arial LatArm" w:cs="Arial"/>
                <w:sz w:val="16"/>
                <w:szCs w:val="16"/>
              </w:rPr>
              <w:t>112.12</w:t>
            </w:r>
          </w:p>
        </w:tc>
      </w:tr>
      <w:tr w:rsidR="00A242D6" w14:paraId="533CF0E6" w14:textId="77777777" w:rsidTr="00A242D6">
        <w:trPr>
          <w:trHeight w:val="195"/>
        </w:trPr>
        <w:tc>
          <w:tcPr>
            <w:tcW w:w="560" w:type="dxa"/>
            <w:tcBorders>
              <w:top w:val="nil"/>
              <w:left w:val="single" w:sz="4" w:space="0" w:color="auto"/>
              <w:bottom w:val="single" w:sz="4" w:space="0" w:color="auto"/>
              <w:right w:val="single" w:sz="4" w:space="0" w:color="auto"/>
            </w:tcBorders>
            <w:noWrap/>
            <w:vAlign w:val="center"/>
            <w:hideMark/>
          </w:tcPr>
          <w:p w14:paraId="7B3BFE6A"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79C1D79"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4B237343"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A09B60C"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199A2A1"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E00E424"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765B9EE3"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3F28DC1" w14:textId="77777777" w:rsidR="00A242D6" w:rsidRDefault="00A242D6">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6B351C06"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noWrap/>
            <w:vAlign w:val="center"/>
            <w:hideMark/>
          </w:tcPr>
          <w:p w14:paraId="6F80F622"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416F5C2E"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683024DA"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1A02BEBA" w14:textId="77777777" w:rsidR="00A242D6" w:rsidRDefault="00A242D6">
            <w:pPr>
              <w:jc w:val="center"/>
              <w:rPr>
                <w:rFonts w:ascii="Arial LatArm" w:hAnsi="Arial LatArm" w:cs="Arial"/>
                <w:b/>
                <w:bCs/>
                <w:i/>
                <w:iCs/>
                <w:sz w:val="16"/>
                <w:szCs w:val="16"/>
              </w:rPr>
            </w:pPr>
            <w:r>
              <w:rPr>
                <w:rFonts w:ascii="Arial LatArm" w:hAnsi="Arial LatArm" w:cs="Arial"/>
                <w:b/>
                <w:bCs/>
                <w:i/>
                <w:iCs/>
                <w:sz w:val="16"/>
                <w:szCs w:val="16"/>
              </w:rPr>
              <w:t>468.67</w:t>
            </w:r>
          </w:p>
        </w:tc>
      </w:tr>
      <w:tr w:rsidR="00A242D6" w14:paraId="12BB8949" w14:textId="77777777" w:rsidTr="00A242D6">
        <w:trPr>
          <w:trHeight w:val="195"/>
        </w:trPr>
        <w:tc>
          <w:tcPr>
            <w:tcW w:w="560" w:type="dxa"/>
            <w:tcBorders>
              <w:top w:val="nil"/>
              <w:left w:val="single" w:sz="4" w:space="0" w:color="auto"/>
              <w:bottom w:val="single" w:sz="4" w:space="0" w:color="auto"/>
              <w:right w:val="single" w:sz="4" w:space="0" w:color="auto"/>
            </w:tcBorders>
            <w:noWrap/>
            <w:vAlign w:val="center"/>
            <w:hideMark/>
          </w:tcPr>
          <w:p w14:paraId="33EB68F2"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6925D6C4"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BAD08A6"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831B446"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5DDD7E4"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AB02656"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2145DAFB"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3F8E7968"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7D453FC" w14:textId="77777777" w:rsidR="00A242D6" w:rsidRDefault="00A242D6">
            <w:pPr>
              <w:jc w:val="center"/>
              <w:rPr>
                <w:rFonts w:ascii="Arial LatArm" w:hAnsi="Arial LatArm" w:cs="Arial"/>
                <w:b/>
                <w:bCs/>
                <w:sz w:val="16"/>
                <w:szCs w:val="16"/>
                <w:u w:val="single"/>
              </w:rPr>
            </w:pPr>
            <w:r>
              <w:rPr>
                <w:rFonts w:ascii="Arial LatArm" w:hAnsi="Arial LatArm" w:cs="Arial"/>
                <w:b/>
                <w:bCs/>
                <w:sz w:val="16"/>
                <w:szCs w:val="16"/>
                <w:u w:val="single"/>
              </w:rPr>
              <w:t>2.Работы по благоустройству</w:t>
            </w:r>
          </w:p>
        </w:tc>
        <w:tc>
          <w:tcPr>
            <w:tcW w:w="960" w:type="dxa"/>
            <w:tcBorders>
              <w:top w:val="nil"/>
              <w:left w:val="nil"/>
              <w:bottom w:val="single" w:sz="4" w:space="0" w:color="auto"/>
              <w:right w:val="single" w:sz="4" w:space="0" w:color="auto"/>
            </w:tcBorders>
            <w:noWrap/>
            <w:vAlign w:val="center"/>
            <w:hideMark/>
          </w:tcPr>
          <w:p w14:paraId="07A6D626"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6721CFD"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2CEDDB2"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51BA997"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20BA5646"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FEE807D" w14:textId="77777777" w:rsidR="00A242D6" w:rsidRDefault="00A242D6">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4BC402D1" w14:textId="77777777" w:rsidR="00A242D6" w:rsidRDefault="00A242D6">
            <w:pPr>
              <w:rPr>
                <w:rFonts w:ascii="Arial LatArm" w:hAnsi="Arial LatArm" w:cs="Arial"/>
                <w:sz w:val="16"/>
                <w:szCs w:val="16"/>
              </w:rPr>
            </w:pPr>
            <w:r>
              <w:rPr>
                <w:rFonts w:ascii="Arial LatArm" w:hAnsi="Arial LatArm" w:cs="Arial"/>
                <w:sz w:val="16"/>
                <w:szCs w:val="16"/>
              </w:rPr>
              <w:t>Устройство щебеночного основания т.10см.</w:t>
            </w:r>
          </w:p>
        </w:tc>
        <w:tc>
          <w:tcPr>
            <w:tcW w:w="960" w:type="dxa"/>
            <w:tcBorders>
              <w:top w:val="nil"/>
              <w:left w:val="nil"/>
              <w:bottom w:val="single" w:sz="4" w:space="0" w:color="auto"/>
              <w:right w:val="single" w:sz="4" w:space="0" w:color="auto"/>
            </w:tcBorders>
            <w:vAlign w:val="center"/>
            <w:hideMark/>
          </w:tcPr>
          <w:p w14:paraId="39ACE9BD"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398FBB05" w14:textId="77777777" w:rsidR="00A242D6" w:rsidRDefault="00A242D6">
            <w:pPr>
              <w:jc w:val="center"/>
              <w:rPr>
                <w:rFonts w:ascii="Arial LatArm" w:hAnsi="Arial LatArm" w:cs="Arial"/>
                <w:sz w:val="16"/>
                <w:szCs w:val="16"/>
              </w:rPr>
            </w:pPr>
            <w:r>
              <w:rPr>
                <w:rFonts w:ascii="Arial LatArm" w:hAnsi="Arial LatArm" w:cs="Arial"/>
                <w:sz w:val="16"/>
                <w:szCs w:val="16"/>
              </w:rPr>
              <w:t>0.4</w:t>
            </w:r>
          </w:p>
        </w:tc>
        <w:tc>
          <w:tcPr>
            <w:tcW w:w="1660" w:type="dxa"/>
            <w:tcBorders>
              <w:top w:val="nil"/>
              <w:left w:val="nil"/>
              <w:bottom w:val="single" w:sz="4" w:space="0" w:color="auto"/>
              <w:right w:val="single" w:sz="4" w:space="0" w:color="auto"/>
            </w:tcBorders>
            <w:noWrap/>
            <w:vAlign w:val="center"/>
            <w:hideMark/>
          </w:tcPr>
          <w:p w14:paraId="5A0693F8" w14:textId="77777777" w:rsidR="00A242D6" w:rsidRDefault="00A242D6">
            <w:pPr>
              <w:jc w:val="center"/>
              <w:rPr>
                <w:rFonts w:ascii="Arial LatArm" w:hAnsi="Arial LatArm" w:cs="Arial"/>
                <w:sz w:val="16"/>
                <w:szCs w:val="16"/>
              </w:rPr>
            </w:pPr>
            <w:r>
              <w:rPr>
                <w:rFonts w:ascii="Arial LatArm" w:hAnsi="Arial LatArm" w:cs="Arial"/>
                <w:sz w:val="16"/>
                <w:szCs w:val="16"/>
              </w:rPr>
              <w:t>9.66</w:t>
            </w:r>
          </w:p>
        </w:tc>
        <w:tc>
          <w:tcPr>
            <w:tcW w:w="1660" w:type="dxa"/>
            <w:tcBorders>
              <w:top w:val="nil"/>
              <w:left w:val="nil"/>
              <w:bottom w:val="single" w:sz="4" w:space="0" w:color="auto"/>
              <w:right w:val="single" w:sz="4" w:space="0" w:color="auto"/>
            </w:tcBorders>
            <w:noWrap/>
            <w:vAlign w:val="center"/>
            <w:hideMark/>
          </w:tcPr>
          <w:p w14:paraId="4967732D" w14:textId="77777777" w:rsidR="00A242D6" w:rsidRDefault="00A242D6">
            <w:pPr>
              <w:jc w:val="center"/>
              <w:rPr>
                <w:rFonts w:ascii="Arial LatArm" w:hAnsi="Arial LatArm" w:cs="Arial"/>
                <w:sz w:val="16"/>
                <w:szCs w:val="16"/>
              </w:rPr>
            </w:pPr>
            <w:r>
              <w:rPr>
                <w:rFonts w:ascii="Arial LatArm" w:hAnsi="Arial LatArm" w:cs="Arial"/>
                <w:sz w:val="16"/>
                <w:szCs w:val="16"/>
              </w:rPr>
              <w:t>3.86</w:t>
            </w:r>
          </w:p>
        </w:tc>
      </w:tr>
      <w:tr w:rsidR="00A242D6" w14:paraId="70506A7E" w14:textId="77777777" w:rsidTr="00A242D6">
        <w:trPr>
          <w:trHeight w:val="450"/>
        </w:trPr>
        <w:tc>
          <w:tcPr>
            <w:tcW w:w="560" w:type="dxa"/>
            <w:tcBorders>
              <w:top w:val="nil"/>
              <w:left w:val="single" w:sz="4" w:space="0" w:color="auto"/>
              <w:bottom w:val="single" w:sz="4" w:space="0" w:color="auto"/>
              <w:right w:val="single" w:sz="4" w:space="0" w:color="auto"/>
            </w:tcBorders>
            <w:noWrap/>
            <w:vAlign w:val="center"/>
            <w:hideMark/>
          </w:tcPr>
          <w:p w14:paraId="278C7580" w14:textId="77777777" w:rsidR="00A242D6" w:rsidRDefault="00A242D6">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52848092" w14:textId="77777777" w:rsidR="00A242D6" w:rsidRDefault="00A242D6">
            <w:pPr>
              <w:rPr>
                <w:rFonts w:ascii="Arial LatArm" w:hAnsi="Arial LatArm" w:cs="Arial"/>
                <w:sz w:val="16"/>
                <w:szCs w:val="16"/>
              </w:rPr>
            </w:pPr>
            <w:r>
              <w:rPr>
                <w:rFonts w:ascii="Arial LatArm" w:hAnsi="Arial LatArm" w:cs="Arial"/>
                <w:sz w:val="16"/>
                <w:szCs w:val="16"/>
              </w:rPr>
              <w:t>Устройство ж/б ленточного фундамента из бетона М-200</w:t>
            </w:r>
          </w:p>
        </w:tc>
        <w:tc>
          <w:tcPr>
            <w:tcW w:w="960" w:type="dxa"/>
            <w:tcBorders>
              <w:top w:val="nil"/>
              <w:left w:val="nil"/>
              <w:bottom w:val="single" w:sz="4" w:space="0" w:color="auto"/>
              <w:right w:val="single" w:sz="4" w:space="0" w:color="auto"/>
            </w:tcBorders>
            <w:vAlign w:val="center"/>
            <w:hideMark/>
          </w:tcPr>
          <w:p w14:paraId="40454F69"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3E0437FA" w14:textId="77777777" w:rsidR="00A242D6" w:rsidRDefault="00A242D6">
            <w:pPr>
              <w:jc w:val="center"/>
              <w:rPr>
                <w:rFonts w:ascii="Arial LatArm" w:hAnsi="Arial LatArm" w:cs="Arial"/>
                <w:sz w:val="16"/>
                <w:szCs w:val="16"/>
              </w:rPr>
            </w:pPr>
            <w:r>
              <w:rPr>
                <w:rFonts w:ascii="Arial LatArm" w:hAnsi="Arial LatArm" w:cs="Arial"/>
                <w:sz w:val="16"/>
                <w:szCs w:val="16"/>
              </w:rPr>
              <w:t>1.26</w:t>
            </w:r>
          </w:p>
        </w:tc>
        <w:tc>
          <w:tcPr>
            <w:tcW w:w="1660" w:type="dxa"/>
            <w:tcBorders>
              <w:top w:val="nil"/>
              <w:left w:val="nil"/>
              <w:bottom w:val="single" w:sz="4" w:space="0" w:color="auto"/>
              <w:right w:val="single" w:sz="4" w:space="0" w:color="auto"/>
            </w:tcBorders>
            <w:noWrap/>
            <w:vAlign w:val="center"/>
            <w:hideMark/>
          </w:tcPr>
          <w:p w14:paraId="42E43A93" w14:textId="77777777" w:rsidR="00A242D6" w:rsidRDefault="00A242D6">
            <w:pPr>
              <w:jc w:val="center"/>
              <w:rPr>
                <w:rFonts w:ascii="Arial LatArm" w:hAnsi="Arial LatArm" w:cs="Arial"/>
                <w:sz w:val="16"/>
                <w:szCs w:val="16"/>
              </w:rPr>
            </w:pPr>
            <w:r>
              <w:rPr>
                <w:rFonts w:ascii="Arial LatArm" w:hAnsi="Arial LatArm" w:cs="Arial"/>
                <w:sz w:val="16"/>
                <w:szCs w:val="16"/>
              </w:rPr>
              <w:t>59.50</w:t>
            </w:r>
          </w:p>
        </w:tc>
        <w:tc>
          <w:tcPr>
            <w:tcW w:w="1660" w:type="dxa"/>
            <w:tcBorders>
              <w:top w:val="nil"/>
              <w:left w:val="nil"/>
              <w:bottom w:val="single" w:sz="4" w:space="0" w:color="auto"/>
              <w:right w:val="single" w:sz="4" w:space="0" w:color="auto"/>
            </w:tcBorders>
            <w:noWrap/>
            <w:vAlign w:val="center"/>
            <w:hideMark/>
          </w:tcPr>
          <w:p w14:paraId="48A8018D" w14:textId="77777777" w:rsidR="00A242D6" w:rsidRDefault="00A242D6">
            <w:pPr>
              <w:jc w:val="center"/>
              <w:rPr>
                <w:rFonts w:ascii="Arial LatArm" w:hAnsi="Arial LatArm" w:cs="Arial"/>
                <w:sz w:val="16"/>
                <w:szCs w:val="16"/>
              </w:rPr>
            </w:pPr>
            <w:r>
              <w:rPr>
                <w:rFonts w:ascii="Arial LatArm" w:hAnsi="Arial LatArm" w:cs="Arial"/>
                <w:sz w:val="16"/>
                <w:szCs w:val="16"/>
              </w:rPr>
              <w:t>74.97</w:t>
            </w:r>
          </w:p>
        </w:tc>
      </w:tr>
      <w:tr w:rsidR="00A242D6" w14:paraId="14C481CE"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58124FAB"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187428A" w14:textId="77777777" w:rsidR="00A242D6" w:rsidRDefault="00A242D6">
            <w:pPr>
              <w:rPr>
                <w:rFonts w:ascii="Arial LatArm" w:hAnsi="Arial LatArm" w:cs="Arial"/>
                <w:sz w:val="16"/>
                <w:szCs w:val="16"/>
              </w:rPr>
            </w:pPr>
            <w:r>
              <w:rPr>
                <w:rFonts w:ascii="Arial LatArm" w:hAnsi="Arial LatArm" w:cs="Arial"/>
                <w:sz w:val="16"/>
                <w:szCs w:val="16"/>
              </w:rPr>
              <w:t>Катанка Փ8A-I</w:t>
            </w:r>
          </w:p>
        </w:tc>
        <w:tc>
          <w:tcPr>
            <w:tcW w:w="960" w:type="dxa"/>
            <w:tcBorders>
              <w:top w:val="nil"/>
              <w:left w:val="nil"/>
              <w:bottom w:val="single" w:sz="4" w:space="0" w:color="auto"/>
              <w:right w:val="single" w:sz="4" w:space="0" w:color="auto"/>
            </w:tcBorders>
            <w:vAlign w:val="center"/>
            <w:hideMark/>
          </w:tcPr>
          <w:p w14:paraId="4D1085CB"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0DE99889" w14:textId="77777777" w:rsidR="00A242D6" w:rsidRDefault="00A242D6">
            <w:pPr>
              <w:jc w:val="center"/>
              <w:rPr>
                <w:rFonts w:ascii="Arial LatArm" w:hAnsi="Arial LatArm" w:cs="Arial"/>
                <w:sz w:val="16"/>
                <w:szCs w:val="16"/>
              </w:rPr>
            </w:pPr>
            <w:r>
              <w:rPr>
                <w:rFonts w:ascii="Arial LatArm" w:hAnsi="Arial LatArm" w:cs="Arial"/>
                <w:sz w:val="16"/>
                <w:szCs w:val="16"/>
              </w:rPr>
              <w:t>0.043</w:t>
            </w:r>
          </w:p>
        </w:tc>
        <w:tc>
          <w:tcPr>
            <w:tcW w:w="1660" w:type="dxa"/>
            <w:tcBorders>
              <w:top w:val="nil"/>
              <w:left w:val="nil"/>
              <w:bottom w:val="single" w:sz="4" w:space="0" w:color="auto"/>
              <w:right w:val="single" w:sz="4" w:space="0" w:color="auto"/>
            </w:tcBorders>
            <w:noWrap/>
            <w:vAlign w:val="center"/>
            <w:hideMark/>
          </w:tcPr>
          <w:p w14:paraId="558D86CD" w14:textId="77777777" w:rsidR="00A242D6" w:rsidRDefault="00A242D6">
            <w:pPr>
              <w:jc w:val="center"/>
              <w:rPr>
                <w:rFonts w:ascii="Arial LatArm" w:hAnsi="Arial LatArm" w:cs="Arial"/>
                <w:sz w:val="16"/>
                <w:szCs w:val="16"/>
              </w:rPr>
            </w:pPr>
            <w:r>
              <w:rPr>
                <w:rFonts w:ascii="Arial LatArm" w:hAnsi="Arial LatArm" w:cs="Arial"/>
                <w:sz w:val="16"/>
                <w:szCs w:val="16"/>
              </w:rPr>
              <w:t>447.50</w:t>
            </w:r>
          </w:p>
        </w:tc>
        <w:tc>
          <w:tcPr>
            <w:tcW w:w="1660" w:type="dxa"/>
            <w:tcBorders>
              <w:top w:val="nil"/>
              <w:left w:val="nil"/>
              <w:bottom w:val="single" w:sz="4" w:space="0" w:color="auto"/>
              <w:right w:val="single" w:sz="4" w:space="0" w:color="auto"/>
            </w:tcBorders>
            <w:noWrap/>
            <w:vAlign w:val="center"/>
            <w:hideMark/>
          </w:tcPr>
          <w:p w14:paraId="317947CE" w14:textId="77777777" w:rsidR="00A242D6" w:rsidRDefault="00A242D6">
            <w:pPr>
              <w:jc w:val="center"/>
              <w:rPr>
                <w:rFonts w:ascii="Arial LatArm" w:hAnsi="Arial LatArm" w:cs="Arial"/>
                <w:sz w:val="16"/>
                <w:szCs w:val="16"/>
              </w:rPr>
            </w:pPr>
            <w:r>
              <w:rPr>
                <w:rFonts w:ascii="Arial LatArm" w:hAnsi="Arial LatArm" w:cs="Arial"/>
                <w:sz w:val="16"/>
                <w:szCs w:val="16"/>
              </w:rPr>
              <w:t>19.24</w:t>
            </w:r>
          </w:p>
        </w:tc>
      </w:tr>
      <w:tr w:rsidR="00A242D6" w14:paraId="69A97A84"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51B478C0"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3895171" w14:textId="77777777" w:rsidR="00A242D6" w:rsidRDefault="00A242D6">
            <w:pPr>
              <w:rPr>
                <w:rFonts w:ascii="Arial LatArm" w:hAnsi="Arial LatArm" w:cs="Arial"/>
                <w:sz w:val="16"/>
                <w:szCs w:val="16"/>
              </w:rPr>
            </w:pPr>
            <w:r>
              <w:rPr>
                <w:rFonts w:ascii="Arial LatArm" w:hAnsi="Arial LatArm" w:cs="Arial"/>
                <w:sz w:val="16"/>
                <w:szCs w:val="16"/>
              </w:rPr>
              <w:t>Арматура Փ16A500C</w:t>
            </w:r>
          </w:p>
        </w:tc>
        <w:tc>
          <w:tcPr>
            <w:tcW w:w="960" w:type="dxa"/>
            <w:tcBorders>
              <w:top w:val="nil"/>
              <w:left w:val="nil"/>
              <w:bottom w:val="single" w:sz="4" w:space="0" w:color="auto"/>
              <w:right w:val="single" w:sz="4" w:space="0" w:color="auto"/>
            </w:tcBorders>
            <w:vAlign w:val="center"/>
            <w:hideMark/>
          </w:tcPr>
          <w:p w14:paraId="160620EA"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042961B7" w14:textId="77777777" w:rsidR="00A242D6" w:rsidRDefault="00A242D6">
            <w:pPr>
              <w:jc w:val="center"/>
              <w:rPr>
                <w:rFonts w:ascii="Arial LatArm" w:hAnsi="Arial LatArm" w:cs="Arial"/>
                <w:sz w:val="16"/>
                <w:szCs w:val="16"/>
              </w:rPr>
            </w:pPr>
            <w:r>
              <w:rPr>
                <w:rFonts w:ascii="Arial LatArm" w:hAnsi="Arial LatArm" w:cs="Arial"/>
                <w:sz w:val="16"/>
                <w:szCs w:val="16"/>
              </w:rPr>
              <w:t>0.070</w:t>
            </w:r>
          </w:p>
        </w:tc>
        <w:tc>
          <w:tcPr>
            <w:tcW w:w="1660" w:type="dxa"/>
            <w:tcBorders>
              <w:top w:val="nil"/>
              <w:left w:val="nil"/>
              <w:bottom w:val="single" w:sz="4" w:space="0" w:color="auto"/>
              <w:right w:val="single" w:sz="4" w:space="0" w:color="auto"/>
            </w:tcBorders>
            <w:noWrap/>
            <w:vAlign w:val="center"/>
            <w:hideMark/>
          </w:tcPr>
          <w:p w14:paraId="42965F81" w14:textId="77777777" w:rsidR="00A242D6" w:rsidRDefault="00A242D6">
            <w:pPr>
              <w:jc w:val="center"/>
              <w:rPr>
                <w:rFonts w:ascii="Arial LatArm" w:hAnsi="Arial LatArm" w:cs="Arial"/>
                <w:sz w:val="16"/>
                <w:szCs w:val="16"/>
              </w:rPr>
            </w:pPr>
            <w:r>
              <w:rPr>
                <w:rFonts w:ascii="Arial LatArm" w:hAnsi="Arial LatArm" w:cs="Arial"/>
                <w:sz w:val="16"/>
                <w:szCs w:val="16"/>
              </w:rPr>
              <w:t>392.33</w:t>
            </w:r>
          </w:p>
        </w:tc>
        <w:tc>
          <w:tcPr>
            <w:tcW w:w="1660" w:type="dxa"/>
            <w:tcBorders>
              <w:top w:val="nil"/>
              <w:left w:val="nil"/>
              <w:bottom w:val="single" w:sz="4" w:space="0" w:color="auto"/>
              <w:right w:val="single" w:sz="4" w:space="0" w:color="auto"/>
            </w:tcBorders>
            <w:noWrap/>
            <w:vAlign w:val="center"/>
            <w:hideMark/>
          </w:tcPr>
          <w:p w14:paraId="1DDAB048" w14:textId="77777777" w:rsidR="00A242D6" w:rsidRDefault="00A242D6">
            <w:pPr>
              <w:jc w:val="center"/>
              <w:rPr>
                <w:rFonts w:ascii="Arial LatArm" w:hAnsi="Arial LatArm" w:cs="Arial"/>
                <w:sz w:val="16"/>
                <w:szCs w:val="16"/>
              </w:rPr>
            </w:pPr>
            <w:r>
              <w:rPr>
                <w:rFonts w:ascii="Arial LatArm" w:hAnsi="Arial LatArm" w:cs="Arial"/>
                <w:sz w:val="16"/>
                <w:szCs w:val="16"/>
              </w:rPr>
              <w:t>27.46</w:t>
            </w:r>
          </w:p>
        </w:tc>
      </w:tr>
      <w:tr w:rsidR="00A242D6" w14:paraId="6D79C25B" w14:textId="77777777" w:rsidTr="00A242D6">
        <w:trPr>
          <w:trHeight w:val="450"/>
        </w:trPr>
        <w:tc>
          <w:tcPr>
            <w:tcW w:w="560" w:type="dxa"/>
            <w:tcBorders>
              <w:top w:val="nil"/>
              <w:left w:val="single" w:sz="4" w:space="0" w:color="auto"/>
              <w:bottom w:val="single" w:sz="4" w:space="0" w:color="auto"/>
              <w:right w:val="single" w:sz="4" w:space="0" w:color="auto"/>
            </w:tcBorders>
            <w:noWrap/>
            <w:vAlign w:val="center"/>
            <w:hideMark/>
          </w:tcPr>
          <w:p w14:paraId="25CE1B48" w14:textId="77777777" w:rsidR="00A242D6" w:rsidRDefault="00A242D6">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6EF96043" w14:textId="77777777" w:rsidR="00A242D6" w:rsidRDefault="00A242D6">
            <w:pPr>
              <w:rPr>
                <w:rFonts w:ascii="Arial LatArm" w:hAnsi="Arial LatArm" w:cs="Arial"/>
                <w:sz w:val="16"/>
                <w:szCs w:val="16"/>
              </w:rPr>
            </w:pPr>
            <w:r>
              <w:rPr>
                <w:rFonts w:ascii="Arial LatArm" w:hAnsi="Arial LatArm" w:cs="Arial"/>
                <w:sz w:val="16"/>
                <w:szCs w:val="16"/>
              </w:rPr>
              <w:t>Устройство монолитных ж/б стен из бетона М-200</w:t>
            </w:r>
          </w:p>
        </w:tc>
        <w:tc>
          <w:tcPr>
            <w:tcW w:w="960" w:type="dxa"/>
            <w:tcBorders>
              <w:top w:val="nil"/>
              <w:left w:val="nil"/>
              <w:bottom w:val="single" w:sz="4" w:space="0" w:color="auto"/>
              <w:right w:val="single" w:sz="4" w:space="0" w:color="auto"/>
            </w:tcBorders>
            <w:vAlign w:val="center"/>
            <w:hideMark/>
          </w:tcPr>
          <w:p w14:paraId="6FEED2A3"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3813B16C" w14:textId="77777777" w:rsidR="00A242D6" w:rsidRDefault="00A242D6">
            <w:pPr>
              <w:jc w:val="center"/>
              <w:rPr>
                <w:rFonts w:ascii="Arial LatArm" w:hAnsi="Arial LatArm" w:cs="Arial"/>
                <w:sz w:val="16"/>
                <w:szCs w:val="16"/>
              </w:rPr>
            </w:pPr>
            <w:r>
              <w:rPr>
                <w:rFonts w:ascii="Arial LatArm" w:hAnsi="Arial LatArm" w:cs="Arial"/>
                <w:sz w:val="16"/>
                <w:szCs w:val="16"/>
              </w:rPr>
              <w:t>1.34</w:t>
            </w:r>
          </w:p>
        </w:tc>
        <w:tc>
          <w:tcPr>
            <w:tcW w:w="1660" w:type="dxa"/>
            <w:tcBorders>
              <w:top w:val="nil"/>
              <w:left w:val="nil"/>
              <w:bottom w:val="single" w:sz="4" w:space="0" w:color="auto"/>
              <w:right w:val="single" w:sz="4" w:space="0" w:color="auto"/>
            </w:tcBorders>
            <w:noWrap/>
            <w:vAlign w:val="center"/>
            <w:hideMark/>
          </w:tcPr>
          <w:p w14:paraId="668A5FF6" w14:textId="77777777" w:rsidR="00A242D6" w:rsidRDefault="00A242D6">
            <w:pPr>
              <w:jc w:val="center"/>
              <w:rPr>
                <w:rFonts w:ascii="Arial LatArm" w:hAnsi="Arial LatArm" w:cs="Arial"/>
                <w:sz w:val="16"/>
                <w:szCs w:val="16"/>
              </w:rPr>
            </w:pPr>
            <w:r>
              <w:rPr>
                <w:rFonts w:ascii="Arial LatArm" w:hAnsi="Arial LatArm" w:cs="Arial"/>
                <w:sz w:val="16"/>
                <w:szCs w:val="16"/>
              </w:rPr>
              <w:t>106.60</w:t>
            </w:r>
          </w:p>
        </w:tc>
        <w:tc>
          <w:tcPr>
            <w:tcW w:w="1660" w:type="dxa"/>
            <w:tcBorders>
              <w:top w:val="nil"/>
              <w:left w:val="nil"/>
              <w:bottom w:val="single" w:sz="4" w:space="0" w:color="auto"/>
              <w:right w:val="single" w:sz="4" w:space="0" w:color="auto"/>
            </w:tcBorders>
            <w:noWrap/>
            <w:vAlign w:val="center"/>
            <w:hideMark/>
          </w:tcPr>
          <w:p w14:paraId="65905780" w14:textId="77777777" w:rsidR="00A242D6" w:rsidRDefault="00A242D6">
            <w:pPr>
              <w:jc w:val="center"/>
              <w:rPr>
                <w:rFonts w:ascii="Arial LatArm" w:hAnsi="Arial LatArm" w:cs="Arial"/>
                <w:sz w:val="16"/>
                <w:szCs w:val="16"/>
              </w:rPr>
            </w:pPr>
            <w:r>
              <w:rPr>
                <w:rFonts w:ascii="Arial LatArm" w:hAnsi="Arial LatArm" w:cs="Arial"/>
                <w:sz w:val="16"/>
                <w:szCs w:val="16"/>
              </w:rPr>
              <w:t>142.84</w:t>
            </w:r>
          </w:p>
        </w:tc>
      </w:tr>
      <w:tr w:rsidR="00A242D6" w14:paraId="66193A4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73221CBC"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7EB545EA" w14:textId="77777777" w:rsidR="00A242D6" w:rsidRDefault="00A242D6">
            <w:pPr>
              <w:rPr>
                <w:rFonts w:ascii="Arial LatArm" w:hAnsi="Arial LatArm" w:cs="Arial"/>
                <w:sz w:val="16"/>
                <w:szCs w:val="16"/>
              </w:rPr>
            </w:pPr>
            <w:r>
              <w:rPr>
                <w:rFonts w:ascii="Arial LatArm" w:hAnsi="Arial LatArm" w:cs="Arial"/>
                <w:sz w:val="16"/>
                <w:szCs w:val="16"/>
              </w:rPr>
              <w:t>Катанка Փ8A-I</w:t>
            </w:r>
          </w:p>
        </w:tc>
        <w:tc>
          <w:tcPr>
            <w:tcW w:w="960" w:type="dxa"/>
            <w:tcBorders>
              <w:top w:val="nil"/>
              <w:left w:val="nil"/>
              <w:bottom w:val="single" w:sz="4" w:space="0" w:color="auto"/>
              <w:right w:val="single" w:sz="4" w:space="0" w:color="auto"/>
            </w:tcBorders>
            <w:vAlign w:val="center"/>
            <w:hideMark/>
          </w:tcPr>
          <w:p w14:paraId="0B481853"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67D9D46F" w14:textId="77777777" w:rsidR="00A242D6" w:rsidRDefault="00A242D6">
            <w:pPr>
              <w:jc w:val="center"/>
              <w:rPr>
                <w:rFonts w:ascii="Arial LatArm" w:hAnsi="Arial LatArm" w:cs="Arial"/>
                <w:sz w:val="16"/>
                <w:szCs w:val="16"/>
              </w:rPr>
            </w:pPr>
            <w:r>
              <w:rPr>
                <w:rFonts w:ascii="Arial LatArm" w:hAnsi="Arial LatArm" w:cs="Arial"/>
                <w:sz w:val="16"/>
                <w:szCs w:val="16"/>
              </w:rPr>
              <w:t>0.002</w:t>
            </w:r>
          </w:p>
        </w:tc>
        <w:tc>
          <w:tcPr>
            <w:tcW w:w="1660" w:type="dxa"/>
            <w:tcBorders>
              <w:top w:val="nil"/>
              <w:left w:val="nil"/>
              <w:bottom w:val="single" w:sz="4" w:space="0" w:color="auto"/>
              <w:right w:val="single" w:sz="4" w:space="0" w:color="auto"/>
            </w:tcBorders>
            <w:noWrap/>
            <w:vAlign w:val="center"/>
            <w:hideMark/>
          </w:tcPr>
          <w:p w14:paraId="2AB78D94" w14:textId="77777777" w:rsidR="00A242D6" w:rsidRDefault="00A242D6">
            <w:pPr>
              <w:jc w:val="center"/>
              <w:rPr>
                <w:rFonts w:ascii="Arial LatArm" w:hAnsi="Arial LatArm" w:cs="Arial"/>
                <w:sz w:val="16"/>
                <w:szCs w:val="16"/>
              </w:rPr>
            </w:pPr>
            <w:r>
              <w:rPr>
                <w:rFonts w:ascii="Arial LatArm" w:hAnsi="Arial LatArm" w:cs="Arial"/>
                <w:sz w:val="16"/>
                <w:szCs w:val="16"/>
              </w:rPr>
              <w:t>447.50</w:t>
            </w:r>
          </w:p>
        </w:tc>
        <w:tc>
          <w:tcPr>
            <w:tcW w:w="1660" w:type="dxa"/>
            <w:tcBorders>
              <w:top w:val="nil"/>
              <w:left w:val="nil"/>
              <w:bottom w:val="single" w:sz="4" w:space="0" w:color="auto"/>
              <w:right w:val="single" w:sz="4" w:space="0" w:color="auto"/>
            </w:tcBorders>
            <w:noWrap/>
            <w:vAlign w:val="center"/>
            <w:hideMark/>
          </w:tcPr>
          <w:p w14:paraId="5EBF25C7" w14:textId="77777777" w:rsidR="00A242D6" w:rsidRDefault="00A242D6">
            <w:pPr>
              <w:jc w:val="center"/>
              <w:rPr>
                <w:rFonts w:ascii="Arial LatArm" w:hAnsi="Arial LatArm" w:cs="Arial"/>
                <w:sz w:val="16"/>
                <w:szCs w:val="16"/>
              </w:rPr>
            </w:pPr>
            <w:r>
              <w:rPr>
                <w:rFonts w:ascii="Arial LatArm" w:hAnsi="Arial LatArm" w:cs="Arial"/>
                <w:sz w:val="16"/>
                <w:szCs w:val="16"/>
              </w:rPr>
              <w:t>0.90</w:t>
            </w:r>
          </w:p>
        </w:tc>
      </w:tr>
      <w:tr w:rsidR="00A242D6" w14:paraId="3848FF3D"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70DDA0B7"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016B6E0B" w14:textId="77777777" w:rsidR="00A242D6" w:rsidRDefault="00A242D6">
            <w:pPr>
              <w:rPr>
                <w:rFonts w:ascii="Arial LatArm" w:hAnsi="Arial LatArm" w:cs="Arial"/>
                <w:sz w:val="16"/>
                <w:szCs w:val="16"/>
              </w:rPr>
            </w:pPr>
            <w:r>
              <w:rPr>
                <w:rFonts w:ascii="Arial LatArm" w:hAnsi="Arial LatArm" w:cs="Arial"/>
                <w:sz w:val="16"/>
                <w:szCs w:val="16"/>
              </w:rPr>
              <w:t>Арматура Փ10A500C</w:t>
            </w:r>
          </w:p>
        </w:tc>
        <w:tc>
          <w:tcPr>
            <w:tcW w:w="960" w:type="dxa"/>
            <w:tcBorders>
              <w:top w:val="nil"/>
              <w:left w:val="nil"/>
              <w:bottom w:val="single" w:sz="4" w:space="0" w:color="auto"/>
              <w:right w:val="single" w:sz="4" w:space="0" w:color="auto"/>
            </w:tcBorders>
            <w:vAlign w:val="center"/>
            <w:hideMark/>
          </w:tcPr>
          <w:p w14:paraId="11693C4B"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0D3AC7BE" w14:textId="77777777" w:rsidR="00A242D6" w:rsidRDefault="00A242D6">
            <w:pPr>
              <w:jc w:val="center"/>
              <w:rPr>
                <w:rFonts w:ascii="Arial LatArm" w:hAnsi="Arial LatArm" w:cs="Arial"/>
                <w:sz w:val="16"/>
                <w:szCs w:val="16"/>
              </w:rPr>
            </w:pPr>
            <w:r>
              <w:rPr>
                <w:rFonts w:ascii="Arial LatArm" w:hAnsi="Arial LatArm" w:cs="Arial"/>
                <w:sz w:val="16"/>
                <w:szCs w:val="16"/>
              </w:rPr>
              <w:t>0.126</w:t>
            </w:r>
          </w:p>
        </w:tc>
        <w:tc>
          <w:tcPr>
            <w:tcW w:w="1660" w:type="dxa"/>
            <w:tcBorders>
              <w:top w:val="nil"/>
              <w:left w:val="nil"/>
              <w:bottom w:val="single" w:sz="4" w:space="0" w:color="auto"/>
              <w:right w:val="single" w:sz="4" w:space="0" w:color="auto"/>
            </w:tcBorders>
            <w:noWrap/>
            <w:vAlign w:val="center"/>
            <w:hideMark/>
          </w:tcPr>
          <w:p w14:paraId="230D6F5F" w14:textId="77777777" w:rsidR="00A242D6" w:rsidRDefault="00A242D6">
            <w:pPr>
              <w:jc w:val="center"/>
              <w:rPr>
                <w:rFonts w:ascii="Arial LatArm" w:hAnsi="Arial LatArm" w:cs="Arial"/>
                <w:sz w:val="16"/>
                <w:szCs w:val="16"/>
              </w:rPr>
            </w:pPr>
            <w:r>
              <w:rPr>
                <w:rFonts w:ascii="Arial LatArm" w:hAnsi="Arial LatArm" w:cs="Arial"/>
                <w:sz w:val="16"/>
                <w:szCs w:val="16"/>
              </w:rPr>
              <w:t>392.33</w:t>
            </w:r>
          </w:p>
        </w:tc>
        <w:tc>
          <w:tcPr>
            <w:tcW w:w="1660" w:type="dxa"/>
            <w:tcBorders>
              <w:top w:val="nil"/>
              <w:left w:val="nil"/>
              <w:bottom w:val="single" w:sz="4" w:space="0" w:color="auto"/>
              <w:right w:val="single" w:sz="4" w:space="0" w:color="auto"/>
            </w:tcBorders>
            <w:noWrap/>
            <w:vAlign w:val="center"/>
            <w:hideMark/>
          </w:tcPr>
          <w:p w14:paraId="55765934" w14:textId="77777777" w:rsidR="00A242D6" w:rsidRDefault="00A242D6">
            <w:pPr>
              <w:jc w:val="center"/>
              <w:rPr>
                <w:rFonts w:ascii="Arial LatArm" w:hAnsi="Arial LatArm" w:cs="Arial"/>
                <w:sz w:val="16"/>
                <w:szCs w:val="16"/>
              </w:rPr>
            </w:pPr>
            <w:r>
              <w:rPr>
                <w:rFonts w:ascii="Arial LatArm" w:hAnsi="Arial LatArm" w:cs="Arial"/>
                <w:sz w:val="16"/>
                <w:szCs w:val="16"/>
              </w:rPr>
              <w:t>49.43</w:t>
            </w:r>
          </w:p>
        </w:tc>
      </w:tr>
      <w:tr w:rsidR="00A242D6" w14:paraId="464E4E90" w14:textId="77777777" w:rsidTr="00A242D6">
        <w:trPr>
          <w:trHeight w:val="450"/>
        </w:trPr>
        <w:tc>
          <w:tcPr>
            <w:tcW w:w="560" w:type="dxa"/>
            <w:tcBorders>
              <w:top w:val="nil"/>
              <w:left w:val="single" w:sz="4" w:space="0" w:color="auto"/>
              <w:bottom w:val="nil"/>
              <w:right w:val="single" w:sz="4" w:space="0" w:color="auto"/>
            </w:tcBorders>
            <w:noWrap/>
            <w:vAlign w:val="center"/>
            <w:hideMark/>
          </w:tcPr>
          <w:p w14:paraId="63749323" w14:textId="77777777" w:rsidR="00A242D6" w:rsidRDefault="00A242D6">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nil"/>
              <w:right w:val="single" w:sz="4" w:space="0" w:color="auto"/>
            </w:tcBorders>
            <w:vAlign w:val="center"/>
            <w:hideMark/>
          </w:tcPr>
          <w:p w14:paraId="0A3D869A" w14:textId="77777777" w:rsidR="00A242D6" w:rsidRDefault="00A242D6">
            <w:pPr>
              <w:rPr>
                <w:rFonts w:ascii="Arial LatArm" w:hAnsi="Arial LatArm" w:cs="Arial"/>
                <w:sz w:val="16"/>
                <w:szCs w:val="16"/>
              </w:rPr>
            </w:pPr>
            <w:r>
              <w:rPr>
                <w:rFonts w:ascii="Arial LatArm" w:hAnsi="Arial LatArm" w:cs="Arial"/>
                <w:sz w:val="16"/>
                <w:szCs w:val="16"/>
              </w:rPr>
              <w:t xml:space="preserve">Улучшенная штукатурка существующих  стен и бетонных               цементным раствором </w:t>
            </w:r>
          </w:p>
        </w:tc>
        <w:tc>
          <w:tcPr>
            <w:tcW w:w="960" w:type="dxa"/>
            <w:tcBorders>
              <w:top w:val="nil"/>
              <w:left w:val="nil"/>
              <w:bottom w:val="single" w:sz="4" w:space="0" w:color="auto"/>
              <w:right w:val="single" w:sz="4" w:space="0" w:color="auto"/>
            </w:tcBorders>
            <w:vAlign w:val="center"/>
            <w:hideMark/>
          </w:tcPr>
          <w:p w14:paraId="75617019"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noWrap/>
            <w:vAlign w:val="center"/>
            <w:hideMark/>
          </w:tcPr>
          <w:p w14:paraId="36166B17" w14:textId="77777777" w:rsidR="00A242D6" w:rsidRDefault="00A242D6">
            <w:pPr>
              <w:jc w:val="center"/>
              <w:rPr>
                <w:rFonts w:ascii="Arial LatArm" w:hAnsi="Arial LatArm" w:cs="Arial"/>
                <w:sz w:val="16"/>
                <w:szCs w:val="16"/>
              </w:rPr>
            </w:pPr>
            <w:r>
              <w:rPr>
                <w:rFonts w:ascii="Arial LatArm" w:hAnsi="Arial LatArm" w:cs="Arial"/>
                <w:sz w:val="16"/>
                <w:szCs w:val="16"/>
              </w:rPr>
              <w:t>24.0</w:t>
            </w:r>
          </w:p>
        </w:tc>
        <w:tc>
          <w:tcPr>
            <w:tcW w:w="1660" w:type="dxa"/>
            <w:tcBorders>
              <w:top w:val="nil"/>
              <w:left w:val="nil"/>
              <w:bottom w:val="single" w:sz="4" w:space="0" w:color="auto"/>
              <w:right w:val="single" w:sz="4" w:space="0" w:color="auto"/>
            </w:tcBorders>
            <w:noWrap/>
            <w:vAlign w:val="center"/>
            <w:hideMark/>
          </w:tcPr>
          <w:p w14:paraId="15171C83" w14:textId="77777777" w:rsidR="00A242D6" w:rsidRDefault="00A242D6">
            <w:pPr>
              <w:jc w:val="center"/>
              <w:rPr>
                <w:rFonts w:ascii="Arial LatArm" w:hAnsi="Arial LatArm" w:cs="Arial"/>
                <w:sz w:val="16"/>
                <w:szCs w:val="16"/>
              </w:rPr>
            </w:pPr>
            <w:r>
              <w:rPr>
                <w:rFonts w:ascii="Arial LatArm" w:hAnsi="Arial LatArm" w:cs="Arial"/>
                <w:sz w:val="16"/>
                <w:szCs w:val="16"/>
              </w:rPr>
              <w:t>1.98</w:t>
            </w:r>
          </w:p>
        </w:tc>
        <w:tc>
          <w:tcPr>
            <w:tcW w:w="1660" w:type="dxa"/>
            <w:tcBorders>
              <w:top w:val="nil"/>
              <w:left w:val="nil"/>
              <w:bottom w:val="single" w:sz="4" w:space="0" w:color="auto"/>
              <w:right w:val="single" w:sz="4" w:space="0" w:color="auto"/>
            </w:tcBorders>
            <w:noWrap/>
            <w:vAlign w:val="center"/>
            <w:hideMark/>
          </w:tcPr>
          <w:p w14:paraId="32AD882F" w14:textId="77777777" w:rsidR="00A242D6" w:rsidRDefault="00A242D6">
            <w:pPr>
              <w:jc w:val="center"/>
              <w:rPr>
                <w:rFonts w:ascii="Arial LatArm" w:hAnsi="Arial LatArm" w:cs="Arial"/>
                <w:sz w:val="16"/>
                <w:szCs w:val="16"/>
              </w:rPr>
            </w:pPr>
            <w:r>
              <w:rPr>
                <w:rFonts w:ascii="Arial LatArm" w:hAnsi="Arial LatArm" w:cs="Arial"/>
                <w:sz w:val="16"/>
                <w:szCs w:val="16"/>
              </w:rPr>
              <w:t>47.40</w:t>
            </w:r>
          </w:p>
        </w:tc>
      </w:tr>
      <w:tr w:rsidR="00A242D6" w14:paraId="2A718EE9" w14:textId="77777777" w:rsidTr="00A242D6">
        <w:trPr>
          <w:trHeight w:val="45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528BBD6" w14:textId="77777777" w:rsidR="00A242D6" w:rsidRDefault="00A242D6">
            <w:pPr>
              <w:jc w:val="center"/>
              <w:rPr>
                <w:rFonts w:ascii="Arial LatArm" w:hAnsi="Arial LatArm" w:cs="Arial"/>
                <w:sz w:val="16"/>
                <w:szCs w:val="16"/>
              </w:rPr>
            </w:pPr>
            <w:r>
              <w:rPr>
                <w:rFonts w:ascii="Arial LatArm" w:hAnsi="Arial LatArm" w:cs="Arial"/>
                <w:sz w:val="16"/>
                <w:szCs w:val="16"/>
              </w:rPr>
              <w:t>5</w:t>
            </w:r>
          </w:p>
        </w:tc>
        <w:tc>
          <w:tcPr>
            <w:tcW w:w="3860" w:type="dxa"/>
            <w:tcBorders>
              <w:top w:val="single" w:sz="4" w:space="0" w:color="auto"/>
              <w:left w:val="nil"/>
              <w:bottom w:val="single" w:sz="4" w:space="0" w:color="auto"/>
              <w:right w:val="single" w:sz="4" w:space="0" w:color="auto"/>
            </w:tcBorders>
            <w:vAlign w:val="center"/>
            <w:hideMark/>
          </w:tcPr>
          <w:p w14:paraId="46BACC32" w14:textId="77777777" w:rsidR="00A242D6" w:rsidRDefault="00A242D6">
            <w:pPr>
              <w:rPr>
                <w:rFonts w:ascii="Arial LatArm" w:hAnsi="Arial LatArm" w:cs="Arial"/>
                <w:sz w:val="16"/>
                <w:szCs w:val="16"/>
              </w:rPr>
            </w:pPr>
            <w:r>
              <w:rPr>
                <w:rFonts w:ascii="Arial LatArm" w:hAnsi="Arial LatArm" w:cs="Arial"/>
                <w:sz w:val="16"/>
                <w:szCs w:val="16"/>
              </w:rPr>
              <w:t xml:space="preserve">Устройство бетонного слоя  из бетона М-200 по ступенькам </w:t>
            </w:r>
          </w:p>
        </w:tc>
        <w:tc>
          <w:tcPr>
            <w:tcW w:w="960" w:type="dxa"/>
            <w:tcBorders>
              <w:top w:val="nil"/>
              <w:left w:val="nil"/>
              <w:bottom w:val="single" w:sz="4" w:space="0" w:color="auto"/>
              <w:right w:val="single" w:sz="4" w:space="0" w:color="auto"/>
            </w:tcBorders>
            <w:vAlign w:val="center"/>
            <w:hideMark/>
          </w:tcPr>
          <w:p w14:paraId="073870A3"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single" w:sz="4" w:space="0" w:color="auto"/>
              <w:left w:val="nil"/>
              <w:bottom w:val="single" w:sz="4" w:space="0" w:color="auto"/>
              <w:right w:val="single" w:sz="4" w:space="0" w:color="auto"/>
            </w:tcBorders>
            <w:noWrap/>
            <w:vAlign w:val="center"/>
            <w:hideMark/>
          </w:tcPr>
          <w:p w14:paraId="1B45C1DB" w14:textId="77777777" w:rsidR="00A242D6" w:rsidRDefault="00A242D6">
            <w:pPr>
              <w:jc w:val="center"/>
              <w:rPr>
                <w:rFonts w:ascii="Arial LatArm" w:hAnsi="Arial LatArm" w:cs="Arial"/>
                <w:sz w:val="16"/>
                <w:szCs w:val="16"/>
              </w:rPr>
            </w:pPr>
            <w:r>
              <w:rPr>
                <w:rFonts w:ascii="Arial LatArm" w:hAnsi="Arial LatArm" w:cs="Arial"/>
                <w:sz w:val="16"/>
                <w:szCs w:val="16"/>
              </w:rPr>
              <w:t>86.00</w:t>
            </w:r>
          </w:p>
        </w:tc>
        <w:tc>
          <w:tcPr>
            <w:tcW w:w="1660" w:type="dxa"/>
            <w:tcBorders>
              <w:top w:val="nil"/>
              <w:left w:val="nil"/>
              <w:bottom w:val="single" w:sz="4" w:space="0" w:color="auto"/>
              <w:right w:val="single" w:sz="4" w:space="0" w:color="auto"/>
            </w:tcBorders>
            <w:noWrap/>
            <w:vAlign w:val="center"/>
            <w:hideMark/>
          </w:tcPr>
          <w:p w14:paraId="5E2AC194" w14:textId="77777777" w:rsidR="00A242D6" w:rsidRDefault="00A242D6">
            <w:pPr>
              <w:jc w:val="center"/>
              <w:rPr>
                <w:rFonts w:ascii="Arial LatArm" w:hAnsi="Arial LatArm" w:cs="Arial"/>
                <w:sz w:val="16"/>
                <w:szCs w:val="16"/>
              </w:rPr>
            </w:pPr>
            <w:r>
              <w:rPr>
                <w:rFonts w:ascii="Arial LatArm" w:hAnsi="Arial LatArm" w:cs="Arial"/>
                <w:sz w:val="16"/>
                <w:szCs w:val="16"/>
              </w:rPr>
              <w:t>48.90</w:t>
            </w:r>
          </w:p>
        </w:tc>
        <w:tc>
          <w:tcPr>
            <w:tcW w:w="1660" w:type="dxa"/>
            <w:tcBorders>
              <w:top w:val="nil"/>
              <w:left w:val="nil"/>
              <w:bottom w:val="single" w:sz="4" w:space="0" w:color="auto"/>
              <w:right w:val="single" w:sz="4" w:space="0" w:color="auto"/>
            </w:tcBorders>
            <w:noWrap/>
            <w:vAlign w:val="center"/>
            <w:hideMark/>
          </w:tcPr>
          <w:p w14:paraId="29512E7F" w14:textId="77777777" w:rsidR="00A242D6" w:rsidRDefault="00A242D6">
            <w:pPr>
              <w:jc w:val="center"/>
              <w:rPr>
                <w:rFonts w:ascii="Arial LatArm" w:hAnsi="Arial LatArm" w:cs="Arial"/>
                <w:sz w:val="16"/>
                <w:szCs w:val="16"/>
              </w:rPr>
            </w:pPr>
            <w:r>
              <w:rPr>
                <w:rFonts w:ascii="Arial LatArm" w:hAnsi="Arial LatArm" w:cs="Arial"/>
                <w:sz w:val="16"/>
                <w:szCs w:val="16"/>
              </w:rPr>
              <w:t>4204.98</w:t>
            </w:r>
          </w:p>
        </w:tc>
      </w:tr>
      <w:tr w:rsidR="00A242D6" w14:paraId="6FBF0F3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1845324" w14:textId="77777777" w:rsidR="00A242D6" w:rsidRDefault="00A242D6">
            <w:pPr>
              <w:jc w:val="center"/>
              <w:rPr>
                <w:rFonts w:ascii="Arial LatArm" w:hAnsi="Arial LatArm" w:cs="Arial"/>
                <w:sz w:val="16"/>
                <w:szCs w:val="16"/>
              </w:rPr>
            </w:pPr>
            <w:r>
              <w:rPr>
                <w:rFonts w:ascii="Arial LatArm" w:hAnsi="Arial LatArm" w:cs="Arial"/>
                <w:sz w:val="16"/>
                <w:szCs w:val="16"/>
              </w:rPr>
              <w:t>6</w:t>
            </w:r>
          </w:p>
        </w:tc>
        <w:tc>
          <w:tcPr>
            <w:tcW w:w="3860" w:type="dxa"/>
            <w:tcBorders>
              <w:top w:val="nil"/>
              <w:left w:val="nil"/>
              <w:bottom w:val="single" w:sz="4" w:space="0" w:color="auto"/>
              <w:right w:val="single" w:sz="4" w:space="0" w:color="auto"/>
            </w:tcBorders>
            <w:vAlign w:val="center"/>
            <w:hideMark/>
          </w:tcPr>
          <w:p w14:paraId="2C766565" w14:textId="77777777" w:rsidR="00A242D6" w:rsidRDefault="00A242D6">
            <w:pPr>
              <w:rPr>
                <w:rFonts w:ascii="Arial LatArm" w:hAnsi="Arial LatArm" w:cs="Arial"/>
                <w:sz w:val="16"/>
                <w:szCs w:val="16"/>
              </w:rPr>
            </w:pPr>
            <w:r>
              <w:rPr>
                <w:rFonts w:ascii="Arial LatArm" w:hAnsi="Arial LatArm" w:cs="Arial"/>
                <w:sz w:val="16"/>
                <w:szCs w:val="16"/>
              </w:rPr>
              <w:t>Армирование бетонного слоя</w:t>
            </w:r>
          </w:p>
        </w:tc>
        <w:tc>
          <w:tcPr>
            <w:tcW w:w="960" w:type="dxa"/>
            <w:tcBorders>
              <w:top w:val="nil"/>
              <w:left w:val="nil"/>
              <w:bottom w:val="single" w:sz="4" w:space="0" w:color="auto"/>
              <w:right w:val="single" w:sz="4" w:space="0" w:color="auto"/>
            </w:tcBorders>
            <w:vAlign w:val="center"/>
            <w:hideMark/>
          </w:tcPr>
          <w:p w14:paraId="551C9AF2"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45712C27" w14:textId="77777777" w:rsidR="00A242D6" w:rsidRDefault="00A242D6">
            <w:pPr>
              <w:jc w:val="center"/>
              <w:rPr>
                <w:rFonts w:ascii="Arial LatArm" w:hAnsi="Arial LatArm" w:cs="Arial"/>
                <w:sz w:val="16"/>
                <w:szCs w:val="16"/>
              </w:rPr>
            </w:pPr>
            <w:r>
              <w:rPr>
                <w:rFonts w:ascii="Arial LatArm" w:hAnsi="Arial LatArm" w:cs="Arial"/>
                <w:sz w:val="16"/>
                <w:szCs w:val="16"/>
              </w:rPr>
              <w:t>0.900</w:t>
            </w:r>
          </w:p>
        </w:tc>
        <w:tc>
          <w:tcPr>
            <w:tcW w:w="1660" w:type="dxa"/>
            <w:tcBorders>
              <w:top w:val="nil"/>
              <w:left w:val="nil"/>
              <w:bottom w:val="single" w:sz="4" w:space="0" w:color="auto"/>
              <w:right w:val="single" w:sz="4" w:space="0" w:color="auto"/>
            </w:tcBorders>
            <w:noWrap/>
            <w:vAlign w:val="center"/>
            <w:hideMark/>
          </w:tcPr>
          <w:p w14:paraId="21B79FC6" w14:textId="77777777" w:rsidR="00A242D6" w:rsidRDefault="00A242D6">
            <w:pPr>
              <w:jc w:val="center"/>
              <w:rPr>
                <w:rFonts w:ascii="Arial LatArm" w:hAnsi="Arial LatArm" w:cs="Arial"/>
                <w:sz w:val="16"/>
                <w:szCs w:val="16"/>
              </w:rPr>
            </w:pPr>
            <w:r>
              <w:rPr>
                <w:rFonts w:ascii="Arial LatArm" w:hAnsi="Arial LatArm" w:cs="Arial"/>
                <w:sz w:val="16"/>
                <w:szCs w:val="16"/>
              </w:rPr>
              <w:t>26.68</w:t>
            </w:r>
          </w:p>
        </w:tc>
        <w:tc>
          <w:tcPr>
            <w:tcW w:w="1660" w:type="dxa"/>
            <w:tcBorders>
              <w:top w:val="nil"/>
              <w:left w:val="nil"/>
              <w:bottom w:val="single" w:sz="4" w:space="0" w:color="auto"/>
              <w:right w:val="single" w:sz="4" w:space="0" w:color="auto"/>
            </w:tcBorders>
            <w:noWrap/>
            <w:vAlign w:val="center"/>
            <w:hideMark/>
          </w:tcPr>
          <w:p w14:paraId="1C792CF9" w14:textId="77777777" w:rsidR="00A242D6" w:rsidRDefault="00A242D6">
            <w:pPr>
              <w:jc w:val="center"/>
              <w:rPr>
                <w:rFonts w:ascii="Arial LatArm" w:hAnsi="Arial LatArm" w:cs="Arial"/>
                <w:sz w:val="16"/>
                <w:szCs w:val="16"/>
              </w:rPr>
            </w:pPr>
            <w:r>
              <w:rPr>
                <w:rFonts w:ascii="Arial LatArm" w:hAnsi="Arial LatArm" w:cs="Arial"/>
                <w:sz w:val="16"/>
                <w:szCs w:val="16"/>
              </w:rPr>
              <w:t>24.01</w:t>
            </w:r>
          </w:p>
        </w:tc>
      </w:tr>
      <w:tr w:rsidR="00A242D6" w14:paraId="15603F3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FB7AB1E"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42C5460" w14:textId="77777777" w:rsidR="00A242D6" w:rsidRDefault="00A242D6">
            <w:pPr>
              <w:rPr>
                <w:rFonts w:ascii="Arial LatArm" w:hAnsi="Arial LatArm" w:cs="Arial"/>
                <w:sz w:val="16"/>
                <w:szCs w:val="16"/>
              </w:rPr>
            </w:pPr>
            <w:r>
              <w:rPr>
                <w:rFonts w:ascii="Arial LatArm" w:hAnsi="Arial LatArm" w:cs="Arial"/>
                <w:sz w:val="16"/>
                <w:szCs w:val="16"/>
              </w:rPr>
              <w:t>Арматура Փ10A500C</w:t>
            </w:r>
          </w:p>
        </w:tc>
        <w:tc>
          <w:tcPr>
            <w:tcW w:w="960" w:type="dxa"/>
            <w:tcBorders>
              <w:top w:val="nil"/>
              <w:left w:val="nil"/>
              <w:bottom w:val="single" w:sz="4" w:space="0" w:color="auto"/>
              <w:right w:val="single" w:sz="4" w:space="0" w:color="auto"/>
            </w:tcBorders>
            <w:vAlign w:val="center"/>
            <w:hideMark/>
          </w:tcPr>
          <w:p w14:paraId="03AD9C61"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3654DCE0" w14:textId="77777777" w:rsidR="00A242D6" w:rsidRDefault="00A242D6">
            <w:pPr>
              <w:jc w:val="center"/>
              <w:rPr>
                <w:rFonts w:ascii="Arial LatArm" w:hAnsi="Arial LatArm" w:cs="Arial"/>
                <w:sz w:val="16"/>
                <w:szCs w:val="16"/>
              </w:rPr>
            </w:pPr>
            <w:r>
              <w:rPr>
                <w:rFonts w:ascii="Arial LatArm" w:hAnsi="Arial LatArm" w:cs="Arial"/>
                <w:sz w:val="16"/>
                <w:szCs w:val="16"/>
              </w:rPr>
              <w:t>0.900</w:t>
            </w:r>
          </w:p>
        </w:tc>
        <w:tc>
          <w:tcPr>
            <w:tcW w:w="1660" w:type="dxa"/>
            <w:tcBorders>
              <w:top w:val="nil"/>
              <w:left w:val="nil"/>
              <w:bottom w:val="single" w:sz="4" w:space="0" w:color="auto"/>
              <w:right w:val="single" w:sz="4" w:space="0" w:color="auto"/>
            </w:tcBorders>
            <w:noWrap/>
            <w:vAlign w:val="center"/>
            <w:hideMark/>
          </w:tcPr>
          <w:p w14:paraId="70AA5A95" w14:textId="77777777" w:rsidR="00A242D6" w:rsidRDefault="00A242D6">
            <w:pPr>
              <w:jc w:val="center"/>
              <w:rPr>
                <w:rFonts w:ascii="Arial LatArm" w:hAnsi="Arial LatArm" w:cs="Arial"/>
                <w:sz w:val="16"/>
                <w:szCs w:val="16"/>
              </w:rPr>
            </w:pPr>
            <w:r>
              <w:rPr>
                <w:rFonts w:ascii="Arial LatArm" w:hAnsi="Arial LatArm" w:cs="Arial"/>
                <w:sz w:val="16"/>
                <w:szCs w:val="16"/>
              </w:rPr>
              <w:t>392.33</w:t>
            </w:r>
          </w:p>
        </w:tc>
        <w:tc>
          <w:tcPr>
            <w:tcW w:w="1660" w:type="dxa"/>
            <w:tcBorders>
              <w:top w:val="nil"/>
              <w:left w:val="nil"/>
              <w:bottom w:val="single" w:sz="4" w:space="0" w:color="auto"/>
              <w:right w:val="single" w:sz="4" w:space="0" w:color="auto"/>
            </w:tcBorders>
            <w:noWrap/>
            <w:vAlign w:val="center"/>
            <w:hideMark/>
          </w:tcPr>
          <w:p w14:paraId="526204D5" w14:textId="77777777" w:rsidR="00A242D6" w:rsidRDefault="00A242D6">
            <w:pPr>
              <w:jc w:val="center"/>
              <w:rPr>
                <w:rFonts w:ascii="Arial LatArm" w:hAnsi="Arial LatArm" w:cs="Arial"/>
                <w:sz w:val="16"/>
                <w:szCs w:val="16"/>
              </w:rPr>
            </w:pPr>
            <w:r>
              <w:rPr>
                <w:rFonts w:ascii="Arial LatArm" w:hAnsi="Arial LatArm" w:cs="Arial"/>
                <w:sz w:val="16"/>
                <w:szCs w:val="16"/>
              </w:rPr>
              <w:t>353.10</w:t>
            </w:r>
          </w:p>
        </w:tc>
      </w:tr>
      <w:tr w:rsidR="00A242D6" w14:paraId="556330D9" w14:textId="77777777" w:rsidTr="00A242D6">
        <w:trPr>
          <w:trHeight w:val="1200"/>
        </w:trPr>
        <w:tc>
          <w:tcPr>
            <w:tcW w:w="560" w:type="dxa"/>
            <w:tcBorders>
              <w:top w:val="nil"/>
              <w:left w:val="single" w:sz="4" w:space="0" w:color="auto"/>
              <w:bottom w:val="single" w:sz="4" w:space="0" w:color="auto"/>
              <w:right w:val="single" w:sz="4" w:space="0" w:color="auto"/>
            </w:tcBorders>
            <w:noWrap/>
            <w:vAlign w:val="center"/>
            <w:hideMark/>
          </w:tcPr>
          <w:p w14:paraId="2865E0AC" w14:textId="77777777" w:rsidR="00A242D6" w:rsidRDefault="00A242D6">
            <w:pPr>
              <w:jc w:val="center"/>
              <w:rPr>
                <w:rFonts w:ascii="Arial LatArm" w:hAnsi="Arial LatArm" w:cs="Arial"/>
                <w:sz w:val="16"/>
                <w:szCs w:val="16"/>
              </w:rPr>
            </w:pPr>
            <w:r>
              <w:rPr>
                <w:rFonts w:ascii="Arial LatArm" w:hAnsi="Arial LatArm" w:cs="Arial"/>
                <w:sz w:val="16"/>
                <w:szCs w:val="16"/>
              </w:rPr>
              <w:t>7</w:t>
            </w:r>
          </w:p>
        </w:tc>
        <w:tc>
          <w:tcPr>
            <w:tcW w:w="3860" w:type="dxa"/>
            <w:tcBorders>
              <w:top w:val="nil"/>
              <w:left w:val="nil"/>
              <w:bottom w:val="single" w:sz="4" w:space="0" w:color="auto"/>
              <w:right w:val="single" w:sz="4" w:space="0" w:color="auto"/>
            </w:tcBorders>
            <w:vAlign w:val="center"/>
            <w:hideMark/>
          </w:tcPr>
          <w:p w14:paraId="6768E918" w14:textId="77777777" w:rsidR="00A242D6" w:rsidRDefault="00A242D6">
            <w:pPr>
              <w:rPr>
                <w:rFonts w:ascii="Arial LatArm" w:hAnsi="Arial LatArm" w:cs="Arial"/>
                <w:sz w:val="16"/>
                <w:szCs w:val="16"/>
              </w:rPr>
            </w:pPr>
            <w:r>
              <w:rPr>
                <w:rFonts w:ascii="Arial LatArm" w:hAnsi="Arial LatArm" w:cs="Arial"/>
                <w:sz w:val="16"/>
                <w:szCs w:val="16"/>
              </w:rPr>
              <w:t xml:space="preserve">Облицовка ступеней шероховатыми  (типа БУЧАРКА) базальтовыми плитами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3EC329EA"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602BDAEF" w14:textId="77777777" w:rsidR="00A242D6" w:rsidRDefault="00A242D6">
            <w:pPr>
              <w:jc w:val="center"/>
              <w:rPr>
                <w:rFonts w:ascii="Arial LatArm" w:hAnsi="Arial LatArm" w:cs="Arial"/>
                <w:sz w:val="16"/>
                <w:szCs w:val="16"/>
              </w:rPr>
            </w:pPr>
            <w:r>
              <w:rPr>
                <w:rFonts w:ascii="Arial LatArm" w:hAnsi="Arial LatArm" w:cs="Arial"/>
                <w:sz w:val="16"/>
                <w:szCs w:val="16"/>
              </w:rPr>
              <w:t>73.70</w:t>
            </w:r>
          </w:p>
        </w:tc>
        <w:tc>
          <w:tcPr>
            <w:tcW w:w="1660" w:type="dxa"/>
            <w:tcBorders>
              <w:top w:val="nil"/>
              <w:left w:val="nil"/>
              <w:bottom w:val="single" w:sz="4" w:space="0" w:color="auto"/>
              <w:right w:val="single" w:sz="4" w:space="0" w:color="auto"/>
            </w:tcBorders>
            <w:noWrap/>
            <w:vAlign w:val="center"/>
            <w:hideMark/>
          </w:tcPr>
          <w:p w14:paraId="0D7AF65E" w14:textId="77777777" w:rsidR="00A242D6" w:rsidRDefault="00A242D6">
            <w:pPr>
              <w:jc w:val="center"/>
              <w:rPr>
                <w:rFonts w:ascii="Arial LatArm" w:hAnsi="Arial LatArm" w:cs="Arial"/>
                <w:sz w:val="16"/>
                <w:szCs w:val="16"/>
              </w:rPr>
            </w:pPr>
            <w:r>
              <w:rPr>
                <w:rFonts w:ascii="Arial LatArm" w:hAnsi="Arial LatArm" w:cs="Arial"/>
                <w:sz w:val="16"/>
                <w:szCs w:val="16"/>
              </w:rPr>
              <w:t>26.43</w:t>
            </w:r>
          </w:p>
        </w:tc>
        <w:tc>
          <w:tcPr>
            <w:tcW w:w="1660" w:type="dxa"/>
            <w:tcBorders>
              <w:top w:val="nil"/>
              <w:left w:val="nil"/>
              <w:bottom w:val="single" w:sz="4" w:space="0" w:color="auto"/>
              <w:right w:val="single" w:sz="4" w:space="0" w:color="auto"/>
            </w:tcBorders>
            <w:noWrap/>
            <w:vAlign w:val="center"/>
            <w:hideMark/>
          </w:tcPr>
          <w:p w14:paraId="414A2B12" w14:textId="77777777" w:rsidR="00A242D6" w:rsidRDefault="00A242D6">
            <w:pPr>
              <w:jc w:val="center"/>
              <w:rPr>
                <w:rFonts w:ascii="Arial LatArm" w:hAnsi="Arial LatArm" w:cs="Arial"/>
                <w:sz w:val="16"/>
                <w:szCs w:val="16"/>
              </w:rPr>
            </w:pPr>
            <w:r>
              <w:rPr>
                <w:rFonts w:ascii="Arial LatArm" w:hAnsi="Arial LatArm" w:cs="Arial"/>
                <w:sz w:val="16"/>
                <w:szCs w:val="16"/>
              </w:rPr>
              <w:t>1948.08</w:t>
            </w:r>
          </w:p>
        </w:tc>
      </w:tr>
      <w:tr w:rsidR="00A242D6" w14:paraId="166DFAC1" w14:textId="77777777" w:rsidTr="00A242D6">
        <w:trPr>
          <w:trHeight w:val="1095"/>
        </w:trPr>
        <w:tc>
          <w:tcPr>
            <w:tcW w:w="560" w:type="dxa"/>
            <w:tcBorders>
              <w:top w:val="nil"/>
              <w:left w:val="single" w:sz="4" w:space="0" w:color="auto"/>
              <w:bottom w:val="single" w:sz="4" w:space="0" w:color="auto"/>
              <w:right w:val="single" w:sz="4" w:space="0" w:color="auto"/>
            </w:tcBorders>
            <w:noWrap/>
            <w:vAlign w:val="center"/>
            <w:hideMark/>
          </w:tcPr>
          <w:p w14:paraId="5955D078" w14:textId="77777777" w:rsidR="00A242D6" w:rsidRDefault="00A242D6">
            <w:pPr>
              <w:jc w:val="center"/>
              <w:rPr>
                <w:rFonts w:ascii="Arial LatArm" w:hAnsi="Arial LatArm" w:cs="Arial"/>
                <w:sz w:val="16"/>
                <w:szCs w:val="16"/>
              </w:rPr>
            </w:pPr>
            <w:r>
              <w:rPr>
                <w:rFonts w:ascii="Arial LatArm" w:hAnsi="Arial LatArm" w:cs="Arial"/>
                <w:sz w:val="16"/>
                <w:szCs w:val="16"/>
              </w:rPr>
              <w:t>8</w:t>
            </w:r>
          </w:p>
        </w:tc>
        <w:tc>
          <w:tcPr>
            <w:tcW w:w="3860" w:type="dxa"/>
            <w:tcBorders>
              <w:top w:val="nil"/>
              <w:left w:val="nil"/>
              <w:bottom w:val="single" w:sz="4" w:space="0" w:color="auto"/>
              <w:right w:val="single" w:sz="4" w:space="0" w:color="auto"/>
            </w:tcBorders>
            <w:vAlign w:val="center"/>
            <w:hideMark/>
          </w:tcPr>
          <w:p w14:paraId="4C2B6B0D" w14:textId="77777777" w:rsidR="00A242D6" w:rsidRDefault="00A242D6">
            <w:pPr>
              <w:rPr>
                <w:rFonts w:ascii="Arial LatArm" w:hAnsi="Arial LatArm" w:cs="Arial"/>
                <w:sz w:val="16"/>
                <w:szCs w:val="16"/>
              </w:rPr>
            </w:pPr>
            <w:r>
              <w:rPr>
                <w:rFonts w:ascii="Arial LatArm" w:hAnsi="Arial LatArm" w:cs="Arial"/>
                <w:sz w:val="16"/>
                <w:szCs w:val="16"/>
              </w:rPr>
              <w:t xml:space="preserve">Устройство площадок из шероховатых  (типа БУЧАРКА) базальтовых плит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r>
              <w:rPr>
                <w:rFonts w:ascii="Arial LatArm" w:hAnsi="Arial LatArm" w:cs="Arial"/>
                <w:sz w:val="16"/>
                <w:szCs w:val="16"/>
              </w:rPr>
              <w:t>)</w:t>
            </w:r>
          </w:p>
        </w:tc>
        <w:tc>
          <w:tcPr>
            <w:tcW w:w="960" w:type="dxa"/>
            <w:tcBorders>
              <w:top w:val="nil"/>
              <w:left w:val="nil"/>
              <w:bottom w:val="single" w:sz="4" w:space="0" w:color="auto"/>
              <w:right w:val="single" w:sz="4" w:space="0" w:color="auto"/>
            </w:tcBorders>
            <w:vAlign w:val="center"/>
            <w:hideMark/>
          </w:tcPr>
          <w:p w14:paraId="38B6BB4C"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553C29D3" w14:textId="77777777" w:rsidR="00A242D6" w:rsidRDefault="00A242D6">
            <w:pPr>
              <w:jc w:val="center"/>
              <w:rPr>
                <w:rFonts w:ascii="Arial LatArm" w:hAnsi="Arial LatArm" w:cs="Arial"/>
                <w:sz w:val="16"/>
                <w:szCs w:val="16"/>
              </w:rPr>
            </w:pPr>
            <w:r>
              <w:rPr>
                <w:rFonts w:ascii="Arial LatArm" w:hAnsi="Arial LatArm" w:cs="Arial"/>
                <w:sz w:val="16"/>
                <w:szCs w:val="16"/>
              </w:rPr>
              <w:t>46.3</w:t>
            </w:r>
          </w:p>
        </w:tc>
        <w:tc>
          <w:tcPr>
            <w:tcW w:w="1660" w:type="dxa"/>
            <w:tcBorders>
              <w:top w:val="nil"/>
              <w:left w:val="nil"/>
              <w:bottom w:val="single" w:sz="4" w:space="0" w:color="auto"/>
              <w:right w:val="single" w:sz="4" w:space="0" w:color="auto"/>
            </w:tcBorders>
            <w:noWrap/>
            <w:vAlign w:val="center"/>
            <w:hideMark/>
          </w:tcPr>
          <w:p w14:paraId="001D6DFB" w14:textId="77777777" w:rsidR="00A242D6" w:rsidRDefault="00A242D6">
            <w:pPr>
              <w:jc w:val="center"/>
              <w:rPr>
                <w:rFonts w:ascii="Arial LatArm" w:hAnsi="Arial LatArm" w:cs="Arial"/>
                <w:sz w:val="16"/>
                <w:szCs w:val="16"/>
              </w:rPr>
            </w:pPr>
            <w:r>
              <w:rPr>
                <w:rFonts w:ascii="Arial LatArm" w:hAnsi="Arial LatArm" w:cs="Arial"/>
                <w:sz w:val="16"/>
                <w:szCs w:val="16"/>
              </w:rPr>
              <w:t>20.11</w:t>
            </w:r>
          </w:p>
        </w:tc>
        <w:tc>
          <w:tcPr>
            <w:tcW w:w="1660" w:type="dxa"/>
            <w:tcBorders>
              <w:top w:val="nil"/>
              <w:left w:val="nil"/>
              <w:bottom w:val="single" w:sz="4" w:space="0" w:color="auto"/>
              <w:right w:val="single" w:sz="4" w:space="0" w:color="auto"/>
            </w:tcBorders>
            <w:noWrap/>
            <w:vAlign w:val="center"/>
            <w:hideMark/>
          </w:tcPr>
          <w:p w14:paraId="0410DFFF" w14:textId="77777777" w:rsidR="00A242D6" w:rsidRDefault="00A242D6">
            <w:pPr>
              <w:jc w:val="center"/>
              <w:rPr>
                <w:rFonts w:ascii="Arial LatArm" w:hAnsi="Arial LatArm" w:cs="Arial"/>
                <w:sz w:val="16"/>
                <w:szCs w:val="16"/>
              </w:rPr>
            </w:pPr>
            <w:r>
              <w:rPr>
                <w:rFonts w:ascii="Arial LatArm" w:hAnsi="Arial LatArm" w:cs="Arial"/>
                <w:sz w:val="16"/>
                <w:szCs w:val="16"/>
              </w:rPr>
              <w:t>931.04</w:t>
            </w:r>
          </w:p>
        </w:tc>
      </w:tr>
      <w:tr w:rsidR="00A242D6" w14:paraId="64F43B6D"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4397A0B" w14:textId="77777777" w:rsidR="00A242D6" w:rsidRDefault="00A242D6">
            <w:pPr>
              <w:jc w:val="center"/>
              <w:rPr>
                <w:rFonts w:ascii="Arial LatArm" w:hAnsi="Arial LatArm" w:cs="Arial"/>
                <w:sz w:val="16"/>
                <w:szCs w:val="16"/>
              </w:rPr>
            </w:pPr>
            <w:r>
              <w:rPr>
                <w:rFonts w:ascii="Arial LatArm" w:hAnsi="Arial LatArm" w:cs="Arial"/>
                <w:sz w:val="16"/>
                <w:szCs w:val="16"/>
              </w:rPr>
              <w:t>9</w:t>
            </w:r>
          </w:p>
        </w:tc>
        <w:tc>
          <w:tcPr>
            <w:tcW w:w="3860" w:type="dxa"/>
            <w:tcBorders>
              <w:top w:val="nil"/>
              <w:left w:val="nil"/>
              <w:bottom w:val="single" w:sz="4" w:space="0" w:color="auto"/>
              <w:right w:val="single" w:sz="4" w:space="0" w:color="auto"/>
            </w:tcBorders>
            <w:vAlign w:val="center"/>
            <w:hideMark/>
          </w:tcPr>
          <w:p w14:paraId="7C0BC6EE" w14:textId="77777777" w:rsidR="00A242D6" w:rsidRDefault="00A242D6">
            <w:pPr>
              <w:rPr>
                <w:rFonts w:ascii="Arial LatArm" w:hAnsi="Arial LatArm" w:cs="Arial"/>
                <w:sz w:val="16"/>
                <w:szCs w:val="16"/>
              </w:rPr>
            </w:pPr>
            <w:r>
              <w:rPr>
                <w:rFonts w:ascii="Arial LatArm" w:hAnsi="Arial LatArm" w:cs="Arial"/>
                <w:sz w:val="16"/>
                <w:szCs w:val="16"/>
              </w:rPr>
              <w:t>Установка закладных деталей весом до 4кг</w:t>
            </w:r>
          </w:p>
        </w:tc>
        <w:tc>
          <w:tcPr>
            <w:tcW w:w="960" w:type="dxa"/>
            <w:tcBorders>
              <w:top w:val="nil"/>
              <w:left w:val="nil"/>
              <w:bottom w:val="single" w:sz="4" w:space="0" w:color="auto"/>
              <w:right w:val="single" w:sz="4" w:space="0" w:color="auto"/>
            </w:tcBorders>
            <w:vAlign w:val="center"/>
            <w:hideMark/>
          </w:tcPr>
          <w:p w14:paraId="6ADB933B"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04AC1CEC" w14:textId="77777777" w:rsidR="00A242D6" w:rsidRDefault="00A242D6">
            <w:pPr>
              <w:jc w:val="center"/>
              <w:rPr>
                <w:rFonts w:ascii="Arial LatArm" w:hAnsi="Arial LatArm" w:cs="Arial"/>
                <w:sz w:val="16"/>
                <w:szCs w:val="16"/>
              </w:rPr>
            </w:pPr>
            <w:r>
              <w:rPr>
                <w:rFonts w:ascii="Arial LatArm" w:hAnsi="Arial LatArm" w:cs="Arial"/>
                <w:sz w:val="16"/>
                <w:szCs w:val="16"/>
              </w:rPr>
              <w:t>0.0127</w:t>
            </w:r>
          </w:p>
        </w:tc>
        <w:tc>
          <w:tcPr>
            <w:tcW w:w="1660" w:type="dxa"/>
            <w:tcBorders>
              <w:top w:val="nil"/>
              <w:left w:val="nil"/>
              <w:bottom w:val="single" w:sz="4" w:space="0" w:color="auto"/>
              <w:right w:val="single" w:sz="4" w:space="0" w:color="auto"/>
            </w:tcBorders>
            <w:noWrap/>
            <w:vAlign w:val="center"/>
            <w:hideMark/>
          </w:tcPr>
          <w:p w14:paraId="59DE3F28" w14:textId="77777777" w:rsidR="00A242D6" w:rsidRDefault="00A242D6">
            <w:pPr>
              <w:jc w:val="center"/>
              <w:rPr>
                <w:rFonts w:ascii="Arial LatArm" w:hAnsi="Arial LatArm" w:cs="Arial"/>
                <w:sz w:val="16"/>
                <w:szCs w:val="16"/>
              </w:rPr>
            </w:pPr>
            <w:r>
              <w:rPr>
                <w:rFonts w:ascii="Arial LatArm" w:hAnsi="Arial LatArm" w:cs="Arial"/>
                <w:sz w:val="16"/>
                <w:szCs w:val="16"/>
              </w:rPr>
              <w:t>391.86</w:t>
            </w:r>
          </w:p>
        </w:tc>
        <w:tc>
          <w:tcPr>
            <w:tcW w:w="1660" w:type="dxa"/>
            <w:tcBorders>
              <w:top w:val="nil"/>
              <w:left w:val="nil"/>
              <w:bottom w:val="single" w:sz="4" w:space="0" w:color="auto"/>
              <w:right w:val="single" w:sz="4" w:space="0" w:color="auto"/>
            </w:tcBorders>
            <w:noWrap/>
            <w:vAlign w:val="center"/>
            <w:hideMark/>
          </w:tcPr>
          <w:p w14:paraId="3E29CEED" w14:textId="77777777" w:rsidR="00A242D6" w:rsidRDefault="00A242D6">
            <w:pPr>
              <w:jc w:val="center"/>
              <w:rPr>
                <w:rFonts w:ascii="Arial LatArm" w:hAnsi="Arial LatArm" w:cs="Arial"/>
                <w:sz w:val="16"/>
                <w:szCs w:val="16"/>
              </w:rPr>
            </w:pPr>
            <w:r>
              <w:rPr>
                <w:rFonts w:ascii="Arial LatArm" w:hAnsi="Arial LatArm" w:cs="Arial"/>
                <w:sz w:val="16"/>
                <w:szCs w:val="16"/>
              </w:rPr>
              <w:t>4.98</w:t>
            </w:r>
          </w:p>
        </w:tc>
      </w:tr>
      <w:tr w:rsidR="00A242D6" w14:paraId="2665764C"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898C2EE"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677AE160" w14:textId="77777777" w:rsidR="00A242D6" w:rsidRDefault="00A242D6">
            <w:pPr>
              <w:rPr>
                <w:rFonts w:ascii="Arial LatArm" w:hAnsi="Arial LatArm" w:cs="Arial"/>
                <w:sz w:val="16"/>
                <w:szCs w:val="16"/>
              </w:rPr>
            </w:pPr>
            <w:r>
              <w:rPr>
                <w:rFonts w:ascii="Arial LatArm" w:hAnsi="Arial LatArm" w:cs="Arial"/>
                <w:sz w:val="16"/>
                <w:szCs w:val="16"/>
              </w:rPr>
              <w:t>Лист стальной толщ. 6,0мм</w:t>
            </w:r>
          </w:p>
        </w:tc>
        <w:tc>
          <w:tcPr>
            <w:tcW w:w="960" w:type="dxa"/>
            <w:tcBorders>
              <w:top w:val="nil"/>
              <w:left w:val="nil"/>
              <w:bottom w:val="single" w:sz="4" w:space="0" w:color="auto"/>
              <w:right w:val="single" w:sz="4" w:space="0" w:color="auto"/>
            </w:tcBorders>
            <w:vAlign w:val="center"/>
            <w:hideMark/>
          </w:tcPr>
          <w:p w14:paraId="70251390"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596C6689" w14:textId="77777777" w:rsidR="00A242D6" w:rsidRDefault="00A242D6">
            <w:pPr>
              <w:jc w:val="center"/>
              <w:rPr>
                <w:rFonts w:ascii="Arial LatArm" w:hAnsi="Arial LatArm" w:cs="Arial"/>
                <w:sz w:val="16"/>
                <w:szCs w:val="16"/>
              </w:rPr>
            </w:pPr>
            <w:r>
              <w:rPr>
                <w:rFonts w:ascii="Arial LatArm" w:hAnsi="Arial LatArm" w:cs="Arial"/>
                <w:sz w:val="16"/>
                <w:szCs w:val="16"/>
              </w:rPr>
              <w:t>0.2688</w:t>
            </w:r>
          </w:p>
        </w:tc>
        <w:tc>
          <w:tcPr>
            <w:tcW w:w="1660" w:type="dxa"/>
            <w:tcBorders>
              <w:top w:val="nil"/>
              <w:left w:val="nil"/>
              <w:bottom w:val="single" w:sz="4" w:space="0" w:color="auto"/>
              <w:right w:val="single" w:sz="4" w:space="0" w:color="auto"/>
            </w:tcBorders>
            <w:noWrap/>
            <w:vAlign w:val="center"/>
            <w:hideMark/>
          </w:tcPr>
          <w:p w14:paraId="2EA66CEA" w14:textId="77777777" w:rsidR="00A242D6" w:rsidRDefault="00A242D6">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41AD0A00" w14:textId="77777777" w:rsidR="00A242D6" w:rsidRDefault="00A242D6">
            <w:pPr>
              <w:jc w:val="center"/>
              <w:rPr>
                <w:rFonts w:ascii="Arial LatArm" w:hAnsi="Arial LatArm" w:cs="Arial"/>
                <w:sz w:val="16"/>
                <w:szCs w:val="16"/>
              </w:rPr>
            </w:pPr>
            <w:r>
              <w:rPr>
                <w:rFonts w:ascii="Arial LatArm" w:hAnsi="Arial LatArm" w:cs="Arial"/>
                <w:sz w:val="16"/>
                <w:szCs w:val="16"/>
              </w:rPr>
              <w:t>7.76</w:t>
            </w:r>
          </w:p>
        </w:tc>
      </w:tr>
      <w:tr w:rsidR="00A242D6" w14:paraId="7972B2BB"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D78025A"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FFEE7C7" w14:textId="77777777" w:rsidR="00A242D6" w:rsidRDefault="00A242D6">
            <w:pPr>
              <w:rPr>
                <w:rFonts w:ascii="Arial LatArm" w:hAnsi="Arial LatArm" w:cs="Arial"/>
                <w:sz w:val="16"/>
                <w:szCs w:val="16"/>
              </w:rPr>
            </w:pPr>
            <w:r>
              <w:rPr>
                <w:rFonts w:ascii="Arial LatArm" w:hAnsi="Arial LatArm" w:cs="Arial"/>
                <w:sz w:val="16"/>
                <w:szCs w:val="16"/>
              </w:rPr>
              <w:t>Анкер Փ 10мм</w:t>
            </w:r>
          </w:p>
        </w:tc>
        <w:tc>
          <w:tcPr>
            <w:tcW w:w="960" w:type="dxa"/>
            <w:tcBorders>
              <w:top w:val="nil"/>
              <w:left w:val="nil"/>
              <w:bottom w:val="single" w:sz="4" w:space="0" w:color="auto"/>
              <w:right w:val="single" w:sz="4" w:space="0" w:color="auto"/>
            </w:tcBorders>
            <w:noWrap/>
            <w:vAlign w:val="center"/>
            <w:hideMark/>
          </w:tcPr>
          <w:p w14:paraId="110E6FCC"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noWrap/>
            <w:vAlign w:val="center"/>
            <w:hideMark/>
          </w:tcPr>
          <w:p w14:paraId="71E3A8EB" w14:textId="77777777" w:rsidR="00A242D6" w:rsidRDefault="00A242D6">
            <w:pPr>
              <w:jc w:val="center"/>
              <w:rPr>
                <w:rFonts w:ascii="Arial LatArm" w:hAnsi="Arial LatArm" w:cs="Arial"/>
                <w:sz w:val="16"/>
                <w:szCs w:val="16"/>
              </w:rPr>
            </w:pPr>
            <w:r>
              <w:rPr>
                <w:rFonts w:ascii="Arial LatArm" w:hAnsi="Arial LatArm" w:cs="Arial"/>
                <w:sz w:val="16"/>
                <w:szCs w:val="16"/>
              </w:rPr>
              <w:t>168</w:t>
            </w:r>
          </w:p>
        </w:tc>
        <w:tc>
          <w:tcPr>
            <w:tcW w:w="1660" w:type="dxa"/>
            <w:tcBorders>
              <w:top w:val="nil"/>
              <w:left w:val="nil"/>
              <w:bottom w:val="single" w:sz="4" w:space="0" w:color="auto"/>
              <w:right w:val="single" w:sz="4" w:space="0" w:color="auto"/>
            </w:tcBorders>
            <w:noWrap/>
            <w:vAlign w:val="center"/>
            <w:hideMark/>
          </w:tcPr>
          <w:p w14:paraId="45D427F9" w14:textId="77777777" w:rsidR="00A242D6" w:rsidRDefault="00A242D6">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770E44CF" w14:textId="77777777" w:rsidR="00A242D6" w:rsidRDefault="00A242D6">
            <w:pPr>
              <w:jc w:val="center"/>
              <w:rPr>
                <w:rFonts w:ascii="Arial LatArm" w:hAnsi="Arial LatArm" w:cs="Arial"/>
                <w:sz w:val="16"/>
                <w:szCs w:val="16"/>
              </w:rPr>
            </w:pPr>
            <w:r>
              <w:rPr>
                <w:rFonts w:ascii="Arial LatArm" w:hAnsi="Arial LatArm" w:cs="Arial"/>
                <w:sz w:val="16"/>
                <w:szCs w:val="16"/>
              </w:rPr>
              <w:t>37.07</w:t>
            </w:r>
          </w:p>
        </w:tc>
      </w:tr>
      <w:tr w:rsidR="00A242D6" w14:paraId="102CD0EB" w14:textId="77777777" w:rsidTr="00A242D6">
        <w:trPr>
          <w:trHeight w:val="450"/>
        </w:trPr>
        <w:tc>
          <w:tcPr>
            <w:tcW w:w="560" w:type="dxa"/>
            <w:tcBorders>
              <w:top w:val="nil"/>
              <w:left w:val="single" w:sz="4" w:space="0" w:color="auto"/>
              <w:bottom w:val="single" w:sz="4" w:space="0" w:color="auto"/>
              <w:right w:val="single" w:sz="4" w:space="0" w:color="auto"/>
            </w:tcBorders>
            <w:vAlign w:val="center"/>
            <w:hideMark/>
          </w:tcPr>
          <w:p w14:paraId="403FA1C0" w14:textId="77777777" w:rsidR="00A242D6" w:rsidRDefault="00A242D6">
            <w:pPr>
              <w:jc w:val="center"/>
              <w:rPr>
                <w:rFonts w:ascii="Arial LatArm" w:hAnsi="Arial LatArm" w:cs="Arial"/>
                <w:sz w:val="16"/>
                <w:szCs w:val="16"/>
              </w:rPr>
            </w:pPr>
            <w:r>
              <w:rPr>
                <w:rFonts w:ascii="Arial LatArm" w:hAnsi="Arial LatArm" w:cs="Arial"/>
                <w:sz w:val="16"/>
                <w:szCs w:val="16"/>
              </w:rPr>
              <w:t>10</w:t>
            </w:r>
          </w:p>
        </w:tc>
        <w:tc>
          <w:tcPr>
            <w:tcW w:w="3860" w:type="dxa"/>
            <w:tcBorders>
              <w:top w:val="nil"/>
              <w:left w:val="nil"/>
              <w:bottom w:val="single" w:sz="4" w:space="0" w:color="auto"/>
              <w:right w:val="single" w:sz="4" w:space="0" w:color="auto"/>
            </w:tcBorders>
            <w:vAlign w:val="center"/>
            <w:hideMark/>
          </w:tcPr>
          <w:p w14:paraId="642D194A" w14:textId="77777777" w:rsidR="00A242D6" w:rsidRDefault="00A242D6">
            <w:pPr>
              <w:rPr>
                <w:rFonts w:ascii="Arial LatArm" w:hAnsi="Arial LatArm" w:cs="Arial"/>
                <w:sz w:val="16"/>
                <w:szCs w:val="16"/>
              </w:rPr>
            </w:pPr>
            <w:r>
              <w:rPr>
                <w:rFonts w:ascii="Arial LatArm" w:hAnsi="Arial LatArm" w:cs="Arial"/>
                <w:sz w:val="16"/>
                <w:szCs w:val="16"/>
              </w:rPr>
              <w:t>Устройство металлической перил  из стальных прямоугольных труб</w:t>
            </w:r>
          </w:p>
        </w:tc>
        <w:tc>
          <w:tcPr>
            <w:tcW w:w="960" w:type="dxa"/>
            <w:tcBorders>
              <w:top w:val="nil"/>
              <w:left w:val="nil"/>
              <w:bottom w:val="single" w:sz="4" w:space="0" w:color="auto"/>
              <w:right w:val="single" w:sz="4" w:space="0" w:color="auto"/>
            </w:tcBorders>
            <w:noWrap/>
            <w:vAlign w:val="center"/>
            <w:hideMark/>
          </w:tcPr>
          <w:p w14:paraId="31302438"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nil"/>
              <w:right w:val="single" w:sz="4" w:space="0" w:color="auto"/>
            </w:tcBorders>
            <w:noWrap/>
            <w:vAlign w:val="center"/>
            <w:hideMark/>
          </w:tcPr>
          <w:p w14:paraId="1EEA473F" w14:textId="77777777" w:rsidR="00A242D6" w:rsidRDefault="00A242D6">
            <w:pPr>
              <w:jc w:val="center"/>
              <w:rPr>
                <w:rFonts w:ascii="Arial LatArm" w:hAnsi="Arial LatArm" w:cs="Arial"/>
                <w:sz w:val="16"/>
                <w:szCs w:val="16"/>
              </w:rPr>
            </w:pPr>
            <w:r>
              <w:rPr>
                <w:rFonts w:ascii="Arial LatArm" w:hAnsi="Arial LatArm" w:cs="Arial"/>
                <w:sz w:val="16"/>
                <w:szCs w:val="16"/>
              </w:rPr>
              <w:t>0.502</w:t>
            </w:r>
          </w:p>
        </w:tc>
        <w:tc>
          <w:tcPr>
            <w:tcW w:w="1660" w:type="dxa"/>
            <w:tcBorders>
              <w:top w:val="nil"/>
              <w:left w:val="nil"/>
              <w:bottom w:val="single" w:sz="4" w:space="0" w:color="auto"/>
              <w:right w:val="single" w:sz="4" w:space="0" w:color="auto"/>
            </w:tcBorders>
            <w:noWrap/>
            <w:vAlign w:val="center"/>
            <w:hideMark/>
          </w:tcPr>
          <w:p w14:paraId="1CBBF9A1" w14:textId="77777777" w:rsidR="00A242D6" w:rsidRDefault="00A242D6">
            <w:pPr>
              <w:jc w:val="center"/>
              <w:rPr>
                <w:rFonts w:ascii="Arial LatArm" w:hAnsi="Arial LatArm" w:cs="Arial"/>
                <w:sz w:val="16"/>
                <w:szCs w:val="16"/>
              </w:rPr>
            </w:pPr>
            <w:r>
              <w:rPr>
                <w:rFonts w:ascii="Arial LatArm" w:hAnsi="Arial LatArm" w:cs="Arial"/>
                <w:sz w:val="16"/>
                <w:szCs w:val="16"/>
              </w:rPr>
              <w:t>87.37</w:t>
            </w:r>
          </w:p>
        </w:tc>
        <w:tc>
          <w:tcPr>
            <w:tcW w:w="1660" w:type="dxa"/>
            <w:tcBorders>
              <w:top w:val="nil"/>
              <w:left w:val="nil"/>
              <w:bottom w:val="single" w:sz="4" w:space="0" w:color="auto"/>
              <w:right w:val="single" w:sz="4" w:space="0" w:color="auto"/>
            </w:tcBorders>
            <w:noWrap/>
            <w:vAlign w:val="center"/>
            <w:hideMark/>
          </w:tcPr>
          <w:p w14:paraId="726462BD" w14:textId="77777777" w:rsidR="00A242D6" w:rsidRDefault="00A242D6">
            <w:pPr>
              <w:jc w:val="center"/>
              <w:rPr>
                <w:rFonts w:ascii="Arial LatArm" w:hAnsi="Arial LatArm" w:cs="Arial"/>
                <w:sz w:val="16"/>
                <w:szCs w:val="16"/>
              </w:rPr>
            </w:pPr>
            <w:r>
              <w:rPr>
                <w:rFonts w:ascii="Arial LatArm" w:hAnsi="Arial LatArm" w:cs="Arial"/>
                <w:sz w:val="16"/>
                <w:szCs w:val="16"/>
              </w:rPr>
              <w:t>43.86</w:t>
            </w:r>
          </w:p>
        </w:tc>
      </w:tr>
      <w:tr w:rsidR="00A242D6" w14:paraId="768A5A86"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22577C59"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14A25EC" w14:textId="77777777" w:rsidR="00A242D6" w:rsidRDefault="00A242D6">
            <w:pPr>
              <w:rPr>
                <w:rFonts w:ascii="Arial LatArm" w:hAnsi="Arial LatArm" w:cs="Arial"/>
                <w:sz w:val="16"/>
                <w:szCs w:val="16"/>
              </w:rPr>
            </w:pPr>
            <w:r>
              <w:rPr>
                <w:rFonts w:ascii="Arial LatArm" w:hAnsi="Arial LatArm" w:cs="Arial"/>
                <w:sz w:val="16"/>
                <w:szCs w:val="16"/>
              </w:rPr>
              <w:t>Стальная труба 60x40x2,5мм</w:t>
            </w:r>
          </w:p>
        </w:tc>
        <w:tc>
          <w:tcPr>
            <w:tcW w:w="960" w:type="dxa"/>
            <w:tcBorders>
              <w:top w:val="nil"/>
              <w:left w:val="nil"/>
              <w:bottom w:val="single" w:sz="4" w:space="0" w:color="auto"/>
              <w:right w:val="single" w:sz="4" w:space="0" w:color="auto"/>
            </w:tcBorders>
            <w:noWrap/>
            <w:vAlign w:val="center"/>
            <w:hideMark/>
          </w:tcPr>
          <w:p w14:paraId="649D7C10" w14:textId="77777777" w:rsidR="00A242D6" w:rsidRDefault="00A242D6">
            <w:pPr>
              <w:jc w:val="center"/>
              <w:rPr>
                <w:rFonts w:ascii="Arial LatArm" w:hAnsi="Arial LatArm" w:cs="Arial"/>
                <w:sz w:val="16"/>
                <w:szCs w:val="16"/>
              </w:rPr>
            </w:pPr>
            <w:r>
              <w:rPr>
                <w:rFonts w:ascii="Arial LatArm" w:hAnsi="Arial LatArm" w:cs="Arial"/>
                <w:sz w:val="16"/>
                <w:szCs w:val="16"/>
              </w:rPr>
              <w:t>п.м.</w:t>
            </w:r>
          </w:p>
        </w:tc>
        <w:tc>
          <w:tcPr>
            <w:tcW w:w="960" w:type="dxa"/>
            <w:tcBorders>
              <w:top w:val="single" w:sz="4" w:space="0" w:color="auto"/>
              <w:left w:val="nil"/>
              <w:bottom w:val="single" w:sz="4" w:space="0" w:color="auto"/>
              <w:right w:val="single" w:sz="4" w:space="0" w:color="auto"/>
            </w:tcBorders>
            <w:noWrap/>
            <w:vAlign w:val="center"/>
            <w:hideMark/>
          </w:tcPr>
          <w:p w14:paraId="08AD6DE6" w14:textId="77777777" w:rsidR="00A242D6" w:rsidRDefault="00A242D6">
            <w:pPr>
              <w:jc w:val="center"/>
              <w:rPr>
                <w:rFonts w:ascii="Arial LatArm" w:hAnsi="Arial LatArm" w:cs="Arial"/>
                <w:sz w:val="16"/>
                <w:szCs w:val="16"/>
              </w:rPr>
            </w:pPr>
            <w:r>
              <w:rPr>
                <w:rFonts w:ascii="Arial LatArm" w:hAnsi="Arial LatArm" w:cs="Arial"/>
                <w:sz w:val="16"/>
                <w:szCs w:val="16"/>
              </w:rPr>
              <w:t>140.0</w:t>
            </w:r>
          </w:p>
        </w:tc>
        <w:tc>
          <w:tcPr>
            <w:tcW w:w="1660" w:type="dxa"/>
            <w:tcBorders>
              <w:top w:val="nil"/>
              <w:left w:val="nil"/>
              <w:bottom w:val="single" w:sz="4" w:space="0" w:color="auto"/>
              <w:right w:val="single" w:sz="4" w:space="0" w:color="auto"/>
            </w:tcBorders>
            <w:noWrap/>
            <w:vAlign w:val="center"/>
            <w:hideMark/>
          </w:tcPr>
          <w:p w14:paraId="005DBC3E" w14:textId="77777777" w:rsidR="00A242D6" w:rsidRDefault="00A242D6">
            <w:pPr>
              <w:jc w:val="center"/>
              <w:rPr>
                <w:rFonts w:ascii="Arial LatArm" w:hAnsi="Arial LatArm" w:cs="Arial"/>
                <w:sz w:val="16"/>
                <w:szCs w:val="16"/>
              </w:rPr>
            </w:pPr>
            <w:r>
              <w:rPr>
                <w:rFonts w:ascii="Arial LatArm" w:hAnsi="Arial LatArm" w:cs="Arial"/>
                <w:sz w:val="16"/>
                <w:szCs w:val="16"/>
              </w:rPr>
              <w:t>1.78</w:t>
            </w:r>
          </w:p>
        </w:tc>
        <w:tc>
          <w:tcPr>
            <w:tcW w:w="1660" w:type="dxa"/>
            <w:tcBorders>
              <w:top w:val="nil"/>
              <w:left w:val="nil"/>
              <w:bottom w:val="single" w:sz="4" w:space="0" w:color="auto"/>
              <w:right w:val="single" w:sz="4" w:space="0" w:color="auto"/>
            </w:tcBorders>
            <w:noWrap/>
            <w:vAlign w:val="center"/>
            <w:hideMark/>
          </w:tcPr>
          <w:p w14:paraId="270B4608" w14:textId="77777777" w:rsidR="00A242D6" w:rsidRDefault="00A242D6">
            <w:pPr>
              <w:jc w:val="center"/>
              <w:rPr>
                <w:rFonts w:ascii="Arial LatArm" w:hAnsi="Arial LatArm" w:cs="Arial"/>
                <w:sz w:val="16"/>
                <w:szCs w:val="16"/>
              </w:rPr>
            </w:pPr>
            <w:r>
              <w:rPr>
                <w:rFonts w:ascii="Arial LatArm" w:hAnsi="Arial LatArm" w:cs="Arial"/>
                <w:sz w:val="16"/>
                <w:szCs w:val="16"/>
              </w:rPr>
              <w:t>249.23</w:t>
            </w:r>
          </w:p>
        </w:tc>
      </w:tr>
      <w:tr w:rsidR="00A242D6" w14:paraId="00E8D8CD" w14:textId="77777777" w:rsidTr="00A242D6">
        <w:trPr>
          <w:trHeight w:val="285"/>
        </w:trPr>
        <w:tc>
          <w:tcPr>
            <w:tcW w:w="560" w:type="dxa"/>
            <w:tcBorders>
              <w:top w:val="nil"/>
              <w:left w:val="single" w:sz="4" w:space="0" w:color="auto"/>
              <w:bottom w:val="nil"/>
              <w:right w:val="single" w:sz="4" w:space="0" w:color="auto"/>
            </w:tcBorders>
            <w:noWrap/>
            <w:vAlign w:val="center"/>
            <w:hideMark/>
          </w:tcPr>
          <w:p w14:paraId="34BFC90E" w14:textId="77777777" w:rsidR="00A242D6" w:rsidRDefault="00A242D6">
            <w:pPr>
              <w:jc w:val="center"/>
              <w:rPr>
                <w:rFonts w:ascii="Arial LatArm" w:hAnsi="Arial LatArm" w:cs="Arial"/>
                <w:sz w:val="16"/>
                <w:szCs w:val="16"/>
              </w:rPr>
            </w:pPr>
            <w:r>
              <w:rPr>
                <w:rFonts w:ascii="Arial LatArm" w:hAnsi="Arial LatArm" w:cs="Arial"/>
                <w:sz w:val="16"/>
                <w:szCs w:val="16"/>
              </w:rPr>
              <w:t>11</w:t>
            </w:r>
          </w:p>
        </w:tc>
        <w:tc>
          <w:tcPr>
            <w:tcW w:w="3860" w:type="dxa"/>
            <w:tcBorders>
              <w:top w:val="nil"/>
              <w:left w:val="nil"/>
              <w:bottom w:val="single" w:sz="4" w:space="0" w:color="auto"/>
              <w:right w:val="single" w:sz="4" w:space="0" w:color="auto"/>
            </w:tcBorders>
            <w:vAlign w:val="center"/>
            <w:hideMark/>
          </w:tcPr>
          <w:p w14:paraId="3C90FA06" w14:textId="77777777" w:rsidR="00A242D6" w:rsidRDefault="00A242D6">
            <w:pPr>
              <w:rPr>
                <w:rFonts w:ascii="Arial LatArm" w:hAnsi="Arial LatArm" w:cs="Arial"/>
                <w:sz w:val="16"/>
                <w:szCs w:val="16"/>
              </w:rPr>
            </w:pPr>
            <w:r>
              <w:rPr>
                <w:rFonts w:ascii="Arial LatArm" w:hAnsi="Arial LatArm" w:cs="Arial"/>
                <w:sz w:val="16"/>
                <w:szCs w:val="16"/>
              </w:rPr>
              <w:t>Окраска металлических перил в 2 слоя</w:t>
            </w:r>
          </w:p>
        </w:tc>
        <w:tc>
          <w:tcPr>
            <w:tcW w:w="960" w:type="dxa"/>
            <w:tcBorders>
              <w:top w:val="nil"/>
              <w:left w:val="nil"/>
              <w:bottom w:val="single" w:sz="4" w:space="0" w:color="auto"/>
              <w:right w:val="single" w:sz="4" w:space="0" w:color="auto"/>
            </w:tcBorders>
            <w:vAlign w:val="center"/>
            <w:hideMark/>
          </w:tcPr>
          <w:p w14:paraId="20D48D27"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noWrap/>
            <w:vAlign w:val="center"/>
            <w:hideMark/>
          </w:tcPr>
          <w:p w14:paraId="1537C3E6" w14:textId="77777777" w:rsidR="00A242D6" w:rsidRDefault="00A242D6">
            <w:pPr>
              <w:jc w:val="center"/>
              <w:rPr>
                <w:rFonts w:ascii="Arial LatArm" w:hAnsi="Arial LatArm" w:cs="Arial"/>
                <w:sz w:val="16"/>
                <w:szCs w:val="16"/>
              </w:rPr>
            </w:pPr>
            <w:r>
              <w:rPr>
                <w:rFonts w:ascii="Arial LatArm" w:hAnsi="Arial LatArm" w:cs="Arial"/>
                <w:sz w:val="16"/>
                <w:szCs w:val="16"/>
              </w:rPr>
              <w:t>28.0</w:t>
            </w:r>
          </w:p>
        </w:tc>
        <w:tc>
          <w:tcPr>
            <w:tcW w:w="1660" w:type="dxa"/>
            <w:tcBorders>
              <w:top w:val="nil"/>
              <w:left w:val="nil"/>
              <w:bottom w:val="single" w:sz="4" w:space="0" w:color="auto"/>
              <w:right w:val="single" w:sz="4" w:space="0" w:color="auto"/>
            </w:tcBorders>
            <w:noWrap/>
            <w:vAlign w:val="center"/>
            <w:hideMark/>
          </w:tcPr>
          <w:p w14:paraId="176300E9" w14:textId="77777777" w:rsidR="00A242D6" w:rsidRDefault="00A242D6">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4C26A084" w14:textId="77777777" w:rsidR="00A242D6" w:rsidRDefault="00A242D6">
            <w:pPr>
              <w:jc w:val="center"/>
              <w:rPr>
                <w:rFonts w:ascii="Arial LatArm" w:hAnsi="Arial LatArm" w:cs="Arial"/>
                <w:sz w:val="16"/>
                <w:szCs w:val="16"/>
              </w:rPr>
            </w:pPr>
            <w:r>
              <w:rPr>
                <w:rFonts w:ascii="Arial LatArm" w:hAnsi="Arial LatArm" w:cs="Arial"/>
                <w:sz w:val="16"/>
                <w:szCs w:val="16"/>
              </w:rPr>
              <w:t>56.89</w:t>
            </w:r>
          </w:p>
        </w:tc>
      </w:tr>
      <w:tr w:rsidR="00A242D6" w14:paraId="29E3A647" w14:textId="77777777" w:rsidTr="00A242D6">
        <w:trPr>
          <w:trHeight w:val="45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FD1D2B6" w14:textId="77777777" w:rsidR="00A242D6" w:rsidRDefault="00A242D6">
            <w:pPr>
              <w:jc w:val="center"/>
              <w:rPr>
                <w:rFonts w:ascii="Arial LatArm" w:hAnsi="Arial LatArm" w:cs="Arial"/>
                <w:sz w:val="16"/>
                <w:szCs w:val="16"/>
              </w:rPr>
            </w:pPr>
            <w:r>
              <w:rPr>
                <w:rFonts w:ascii="Arial LatArm" w:hAnsi="Arial LatArm" w:cs="Arial"/>
                <w:sz w:val="16"/>
                <w:szCs w:val="16"/>
              </w:rPr>
              <w:t>12</w:t>
            </w:r>
          </w:p>
        </w:tc>
        <w:tc>
          <w:tcPr>
            <w:tcW w:w="3860" w:type="dxa"/>
            <w:tcBorders>
              <w:top w:val="nil"/>
              <w:left w:val="nil"/>
              <w:bottom w:val="single" w:sz="4" w:space="0" w:color="auto"/>
              <w:right w:val="single" w:sz="4" w:space="0" w:color="auto"/>
            </w:tcBorders>
            <w:vAlign w:val="center"/>
            <w:hideMark/>
          </w:tcPr>
          <w:p w14:paraId="2F8D90B2" w14:textId="77777777" w:rsidR="00A242D6" w:rsidRDefault="00A242D6">
            <w:pPr>
              <w:rPr>
                <w:rFonts w:ascii="Arial LatArm" w:hAnsi="Arial LatArm" w:cs="Arial"/>
                <w:sz w:val="16"/>
                <w:szCs w:val="16"/>
              </w:rPr>
            </w:pPr>
            <w:r>
              <w:rPr>
                <w:rFonts w:ascii="Arial LatArm" w:hAnsi="Arial LatArm" w:cs="Arial"/>
                <w:sz w:val="16"/>
                <w:szCs w:val="16"/>
              </w:rPr>
              <w:t>Установка кронштейнов для установки наружных светильников</w:t>
            </w:r>
          </w:p>
        </w:tc>
        <w:tc>
          <w:tcPr>
            <w:tcW w:w="960" w:type="dxa"/>
            <w:tcBorders>
              <w:top w:val="nil"/>
              <w:left w:val="nil"/>
              <w:bottom w:val="single" w:sz="4" w:space="0" w:color="auto"/>
              <w:right w:val="single" w:sz="4" w:space="0" w:color="auto"/>
            </w:tcBorders>
            <w:vAlign w:val="center"/>
            <w:hideMark/>
          </w:tcPr>
          <w:p w14:paraId="64F4D65A"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single" w:sz="4" w:space="0" w:color="auto"/>
              <w:left w:val="nil"/>
              <w:bottom w:val="single" w:sz="4" w:space="0" w:color="auto"/>
              <w:right w:val="single" w:sz="4" w:space="0" w:color="auto"/>
            </w:tcBorders>
            <w:noWrap/>
            <w:vAlign w:val="center"/>
            <w:hideMark/>
          </w:tcPr>
          <w:p w14:paraId="1FD024CC" w14:textId="77777777" w:rsidR="00A242D6" w:rsidRDefault="00A242D6">
            <w:pPr>
              <w:jc w:val="center"/>
              <w:rPr>
                <w:rFonts w:ascii="Arial LatArm" w:hAnsi="Arial LatArm" w:cs="Arial"/>
                <w:sz w:val="16"/>
                <w:szCs w:val="16"/>
              </w:rPr>
            </w:pPr>
            <w:r>
              <w:rPr>
                <w:rFonts w:ascii="Arial LatArm" w:hAnsi="Arial LatArm" w:cs="Arial"/>
                <w:sz w:val="16"/>
                <w:szCs w:val="16"/>
              </w:rPr>
              <w:t>7</w:t>
            </w:r>
          </w:p>
        </w:tc>
        <w:tc>
          <w:tcPr>
            <w:tcW w:w="1660" w:type="dxa"/>
            <w:tcBorders>
              <w:top w:val="nil"/>
              <w:left w:val="nil"/>
              <w:bottom w:val="single" w:sz="4" w:space="0" w:color="auto"/>
              <w:right w:val="single" w:sz="4" w:space="0" w:color="auto"/>
            </w:tcBorders>
            <w:noWrap/>
            <w:vAlign w:val="center"/>
            <w:hideMark/>
          </w:tcPr>
          <w:p w14:paraId="0F206162" w14:textId="77777777" w:rsidR="00A242D6" w:rsidRDefault="00A242D6">
            <w:pPr>
              <w:jc w:val="center"/>
              <w:rPr>
                <w:rFonts w:ascii="Arial LatArm" w:hAnsi="Arial LatArm" w:cs="Arial"/>
                <w:sz w:val="16"/>
                <w:szCs w:val="16"/>
              </w:rPr>
            </w:pPr>
            <w:r>
              <w:rPr>
                <w:rFonts w:ascii="Arial LatArm" w:hAnsi="Arial LatArm" w:cs="Arial"/>
                <w:sz w:val="16"/>
                <w:szCs w:val="16"/>
              </w:rPr>
              <w:t>18.18</w:t>
            </w:r>
          </w:p>
        </w:tc>
        <w:tc>
          <w:tcPr>
            <w:tcW w:w="1660" w:type="dxa"/>
            <w:tcBorders>
              <w:top w:val="nil"/>
              <w:left w:val="nil"/>
              <w:bottom w:val="single" w:sz="4" w:space="0" w:color="auto"/>
              <w:right w:val="single" w:sz="4" w:space="0" w:color="auto"/>
            </w:tcBorders>
            <w:noWrap/>
            <w:vAlign w:val="center"/>
            <w:hideMark/>
          </w:tcPr>
          <w:p w14:paraId="684493B6" w14:textId="77777777" w:rsidR="00A242D6" w:rsidRDefault="00A242D6">
            <w:pPr>
              <w:jc w:val="center"/>
              <w:rPr>
                <w:rFonts w:ascii="Arial LatArm" w:hAnsi="Arial LatArm" w:cs="Arial"/>
                <w:sz w:val="16"/>
                <w:szCs w:val="16"/>
              </w:rPr>
            </w:pPr>
            <w:r>
              <w:rPr>
                <w:rFonts w:ascii="Arial LatArm" w:hAnsi="Arial LatArm" w:cs="Arial"/>
                <w:sz w:val="16"/>
                <w:szCs w:val="16"/>
              </w:rPr>
              <w:t>127.25</w:t>
            </w:r>
          </w:p>
        </w:tc>
      </w:tr>
      <w:tr w:rsidR="00A242D6" w14:paraId="47584B5D"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D6EC09F"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3CE04A89" w14:textId="77777777" w:rsidR="00A242D6" w:rsidRDefault="00A242D6">
            <w:pPr>
              <w:rPr>
                <w:rFonts w:ascii="Arial LatArm" w:hAnsi="Arial LatArm" w:cs="Arial"/>
                <w:sz w:val="16"/>
                <w:szCs w:val="16"/>
              </w:rPr>
            </w:pPr>
            <w:r>
              <w:rPr>
                <w:rFonts w:ascii="Arial LatArm" w:hAnsi="Arial LatArm" w:cs="Arial"/>
                <w:sz w:val="16"/>
                <w:szCs w:val="16"/>
              </w:rPr>
              <w:t xml:space="preserve">Труб стальная d=33x3мм </w:t>
            </w:r>
          </w:p>
        </w:tc>
        <w:tc>
          <w:tcPr>
            <w:tcW w:w="960" w:type="dxa"/>
            <w:tcBorders>
              <w:top w:val="nil"/>
              <w:left w:val="nil"/>
              <w:bottom w:val="single" w:sz="4" w:space="0" w:color="auto"/>
              <w:right w:val="single" w:sz="4" w:space="0" w:color="auto"/>
            </w:tcBorders>
            <w:noWrap/>
            <w:vAlign w:val="center"/>
            <w:hideMark/>
          </w:tcPr>
          <w:p w14:paraId="03983B25" w14:textId="77777777" w:rsidR="00A242D6" w:rsidRDefault="00A242D6">
            <w:pPr>
              <w:jc w:val="center"/>
              <w:rPr>
                <w:rFonts w:ascii="Arial LatArm" w:hAnsi="Arial LatArm" w:cs="Arial"/>
                <w:sz w:val="16"/>
                <w:szCs w:val="16"/>
              </w:rPr>
            </w:pPr>
            <w:r>
              <w:rPr>
                <w:rFonts w:ascii="Arial LatArm" w:hAnsi="Arial LatArm" w:cs="Arial"/>
                <w:sz w:val="16"/>
                <w:szCs w:val="16"/>
              </w:rPr>
              <w:t>п.м.</w:t>
            </w:r>
          </w:p>
        </w:tc>
        <w:tc>
          <w:tcPr>
            <w:tcW w:w="960" w:type="dxa"/>
            <w:tcBorders>
              <w:top w:val="nil"/>
              <w:left w:val="nil"/>
              <w:bottom w:val="single" w:sz="4" w:space="0" w:color="auto"/>
              <w:right w:val="single" w:sz="4" w:space="0" w:color="auto"/>
            </w:tcBorders>
            <w:noWrap/>
            <w:vAlign w:val="center"/>
            <w:hideMark/>
          </w:tcPr>
          <w:p w14:paraId="0221B7F6" w14:textId="77777777" w:rsidR="00A242D6" w:rsidRDefault="00A242D6">
            <w:pPr>
              <w:jc w:val="center"/>
              <w:rPr>
                <w:rFonts w:ascii="Arial LatArm" w:hAnsi="Arial LatArm" w:cs="Arial"/>
                <w:sz w:val="16"/>
                <w:szCs w:val="16"/>
              </w:rPr>
            </w:pPr>
            <w:r>
              <w:rPr>
                <w:rFonts w:ascii="Arial LatArm" w:hAnsi="Arial LatArm" w:cs="Arial"/>
                <w:sz w:val="16"/>
                <w:szCs w:val="16"/>
              </w:rPr>
              <w:t>10.0</w:t>
            </w:r>
          </w:p>
        </w:tc>
        <w:tc>
          <w:tcPr>
            <w:tcW w:w="1660" w:type="dxa"/>
            <w:tcBorders>
              <w:top w:val="nil"/>
              <w:left w:val="nil"/>
              <w:bottom w:val="single" w:sz="4" w:space="0" w:color="auto"/>
              <w:right w:val="single" w:sz="4" w:space="0" w:color="auto"/>
            </w:tcBorders>
            <w:noWrap/>
            <w:vAlign w:val="center"/>
            <w:hideMark/>
          </w:tcPr>
          <w:p w14:paraId="629B10B6" w14:textId="77777777" w:rsidR="00A242D6" w:rsidRDefault="00A242D6">
            <w:pPr>
              <w:jc w:val="center"/>
              <w:rPr>
                <w:rFonts w:ascii="Arial LatArm" w:hAnsi="Arial LatArm" w:cs="Arial"/>
                <w:sz w:val="16"/>
                <w:szCs w:val="16"/>
              </w:rPr>
            </w:pPr>
            <w:r>
              <w:rPr>
                <w:rFonts w:ascii="Arial LatArm" w:hAnsi="Arial LatArm" w:cs="Arial"/>
                <w:sz w:val="16"/>
                <w:szCs w:val="16"/>
              </w:rPr>
              <w:t>1.72</w:t>
            </w:r>
          </w:p>
        </w:tc>
        <w:tc>
          <w:tcPr>
            <w:tcW w:w="1660" w:type="dxa"/>
            <w:tcBorders>
              <w:top w:val="nil"/>
              <w:left w:val="nil"/>
              <w:bottom w:val="single" w:sz="4" w:space="0" w:color="auto"/>
              <w:right w:val="single" w:sz="4" w:space="0" w:color="auto"/>
            </w:tcBorders>
            <w:noWrap/>
            <w:vAlign w:val="center"/>
            <w:hideMark/>
          </w:tcPr>
          <w:p w14:paraId="71DD06BC" w14:textId="77777777" w:rsidR="00A242D6" w:rsidRDefault="00A242D6">
            <w:pPr>
              <w:jc w:val="center"/>
              <w:rPr>
                <w:rFonts w:ascii="Arial LatArm" w:hAnsi="Arial LatArm" w:cs="Arial"/>
                <w:sz w:val="16"/>
                <w:szCs w:val="16"/>
              </w:rPr>
            </w:pPr>
            <w:r>
              <w:rPr>
                <w:rFonts w:ascii="Arial LatArm" w:hAnsi="Arial LatArm" w:cs="Arial"/>
                <w:sz w:val="16"/>
                <w:szCs w:val="16"/>
              </w:rPr>
              <w:t>17.21</w:t>
            </w:r>
          </w:p>
        </w:tc>
      </w:tr>
      <w:tr w:rsidR="00A242D6" w14:paraId="78D3679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21500C5F" w14:textId="77777777" w:rsidR="00A242D6" w:rsidRDefault="00A242D6">
            <w:pPr>
              <w:jc w:val="center"/>
              <w:rPr>
                <w:rFonts w:ascii="Arial LatArm" w:hAnsi="Arial LatArm" w:cs="Arial"/>
                <w:sz w:val="16"/>
                <w:szCs w:val="16"/>
              </w:rPr>
            </w:pPr>
            <w:r>
              <w:rPr>
                <w:rFonts w:ascii="Arial LatArm" w:hAnsi="Arial LatArm" w:cs="Arial"/>
                <w:sz w:val="16"/>
                <w:szCs w:val="16"/>
              </w:rPr>
              <w:lastRenderedPageBreak/>
              <w:t> </w:t>
            </w:r>
          </w:p>
        </w:tc>
        <w:tc>
          <w:tcPr>
            <w:tcW w:w="3860" w:type="dxa"/>
            <w:tcBorders>
              <w:top w:val="nil"/>
              <w:left w:val="nil"/>
              <w:bottom w:val="single" w:sz="4" w:space="0" w:color="auto"/>
              <w:right w:val="single" w:sz="4" w:space="0" w:color="auto"/>
            </w:tcBorders>
            <w:vAlign w:val="center"/>
            <w:hideMark/>
          </w:tcPr>
          <w:p w14:paraId="16F76D55" w14:textId="77777777" w:rsidR="00A242D6" w:rsidRDefault="00A242D6">
            <w:pPr>
              <w:rPr>
                <w:rFonts w:ascii="Arial LatArm" w:hAnsi="Arial LatArm" w:cs="Arial"/>
                <w:sz w:val="16"/>
                <w:szCs w:val="16"/>
              </w:rPr>
            </w:pPr>
            <w:r>
              <w:rPr>
                <w:rFonts w:ascii="Arial LatArm" w:hAnsi="Arial LatArm" w:cs="Arial"/>
                <w:sz w:val="16"/>
                <w:szCs w:val="16"/>
              </w:rPr>
              <w:t>Лист стальной толщ. 6мм</w:t>
            </w:r>
          </w:p>
        </w:tc>
        <w:tc>
          <w:tcPr>
            <w:tcW w:w="960" w:type="dxa"/>
            <w:tcBorders>
              <w:top w:val="nil"/>
              <w:left w:val="nil"/>
              <w:bottom w:val="single" w:sz="4" w:space="0" w:color="auto"/>
              <w:right w:val="single" w:sz="4" w:space="0" w:color="auto"/>
            </w:tcBorders>
            <w:vAlign w:val="center"/>
            <w:hideMark/>
          </w:tcPr>
          <w:p w14:paraId="2D2A2109"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444210DD" w14:textId="77777777" w:rsidR="00A242D6" w:rsidRDefault="00A242D6">
            <w:pPr>
              <w:jc w:val="center"/>
              <w:rPr>
                <w:rFonts w:ascii="Arial LatArm" w:hAnsi="Arial LatArm" w:cs="Arial"/>
                <w:sz w:val="16"/>
                <w:szCs w:val="16"/>
              </w:rPr>
            </w:pPr>
            <w:r>
              <w:rPr>
                <w:rFonts w:ascii="Arial LatArm" w:hAnsi="Arial LatArm" w:cs="Arial"/>
                <w:sz w:val="16"/>
                <w:szCs w:val="16"/>
              </w:rPr>
              <w:t>0.202</w:t>
            </w:r>
          </w:p>
        </w:tc>
        <w:tc>
          <w:tcPr>
            <w:tcW w:w="1660" w:type="dxa"/>
            <w:tcBorders>
              <w:top w:val="nil"/>
              <w:left w:val="nil"/>
              <w:bottom w:val="single" w:sz="4" w:space="0" w:color="auto"/>
              <w:right w:val="single" w:sz="4" w:space="0" w:color="auto"/>
            </w:tcBorders>
            <w:noWrap/>
            <w:vAlign w:val="center"/>
            <w:hideMark/>
          </w:tcPr>
          <w:p w14:paraId="358DC9C6" w14:textId="77777777" w:rsidR="00A242D6" w:rsidRDefault="00A242D6">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1B828274" w14:textId="77777777" w:rsidR="00A242D6" w:rsidRDefault="00A242D6">
            <w:pPr>
              <w:jc w:val="center"/>
              <w:rPr>
                <w:rFonts w:ascii="Arial LatArm" w:hAnsi="Arial LatArm" w:cs="Arial"/>
                <w:sz w:val="16"/>
                <w:szCs w:val="16"/>
              </w:rPr>
            </w:pPr>
            <w:r>
              <w:rPr>
                <w:rFonts w:ascii="Arial LatArm" w:hAnsi="Arial LatArm" w:cs="Arial"/>
                <w:sz w:val="16"/>
                <w:szCs w:val="16"/>
              </w:rPr>
              <w:t>5.83</w:t>
            </w:r>
          </w:p>
        </w:tc>
      </w:tr>
      <w:tr w:rsidR="00A242D6" w14:paraId="6882A57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13A08AF"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0A6C1318" w14:textId="77777777" w:rsidR="00A242D6" w:rsidRDefault="00A242D6">
            <w:pPr>
              <w:rPr>
                <w:rFonts w:ascii="Arial LatArm" w:hAnsi="Arial LatArm" w:cs="Arial"/>
                <w:sz w:val="16"/>
                <w:szCs w:val="16"/>
              </w:rPr>
            </w:pPr>
            <w:r>
              <w:rPr>
                <w:rFonts w:ascii="Arial LatArm" w:hAnsi="Arial LatArm" w:cs="Arial"/>
                <w:sz w:val="16"/>
                <w:szCs w:val="16"/>
              </w:rPr>
              <w:t>Анкер Փ 10мм</w:t>
            </w:r>
          </w:p>
        </w:tc>
        <w:tc>
          <w:tcPr>
            <w:tcW w:w="960" w:type="dxa"/>
            <w:tcBorders>
              <w:top w:val="nil"/>
              <w:left w:val="nil"/>
              <w:bottom w:val="single" w:sz="4" w:space="0" w:color="auto"/>
              <w:right w:val="single" w:sz="4" w:space="0" w:color="auto"/>
            </w:tcBorders>
            <w:vAlign w:val="center"/>
            <w:hideMark/>
          </w:tcPr>
          <w:p w14:paraId="6F253A4F"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noWrap/>
            <w:vAlign w:val="center"/>
            <w:hideMark/>
          </w:tcPr>
          <w:p w14:paraId="023AEA8E" w14:textId="77777777" w:rsidR="00A242D6" w:rsidRDefault="00A242D6">
            <w:pPr>
              <w:jc w:val="center"/>
              <w:rPr>
                <w:rFonts w:ascii="Arial LatArm" w:hAnsi="Arial LatArm" w:cs="Arial"/>
                <w:sz w:val="16"/>
                <w:szCs w:val="16"/>
              </w:rPr>
            </w:pPr>
            <w:r>
              <w:rPr>
                <w:rFonts w:ascii="Arial LatArm" w:hAnsi="Arial LatArm" w:cs="Arial"/>
                <w:sz w:val="16"/>
                <w:szCs w:val="16"/>
              </w:rPr>
              <w:t>56</w:t>
            </w:r>
          </w:p>
        </w:tc>
        <w:tc>
          <w:tcPr>
            <w:tcW w:w="1660" w:type="dxa"/>
            <w:tcBorders>
              <w:top w:val="nil"/>
              <w:left w:val="nil"/>
              <w:bottom w:val="single" w:sz="4" w:space="0" w:color="auto"/>
              <w:right w:val="single" w:sz="4" w:space="0" w:color="auto"/>
            </w:tcBorders>
            <w:noWrap/>
            <w:vAlign w:val="center"/>
            <w:hideMark/>
          </w:tcPr>
          <w:p w14:paraId="2944F4D2" w14:textId="77777777" w:rsidR="00A242D6" w:rsidRDefault="00A242D6">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5570EEB6" w14:textId="77777777" w:rsidR="00A242D6" w:rsidRDefault="00A242D6">
            <w:pPr>
              <w:jc w:val="center"/>
              <w:rPr>
                <w:rFonts w:ascii="Arial LatArm" w:hAnsi="Arial LatArm" w:cs="Arial"/>
                <w:sz w:val="16"/>
                <w:szCs w:val="16"/>
              </w:rPr>
            </w:pPr>
            <w:r>
              <w:rPr>
                <w:rFonts w:ascii="Arial LatArm" w:hAnsi="Arial LatArm" w:cs="Arial"/>
                <w:sz w:val="16"/>
                <w:szCs w:val="16"/>
              </w:rPr>
              <w:t>12.36</w:t>
            </w:r>
          </w:p>
        </w:tc>
      </w:tr>
      <w:tr w:rsidR="00A242D6" w14:paraId="2219E897" w14:textId="77777777" w:rsidTr="00A242D6">
        <w:trPr>
          <w:trHeight w:val="285"/>
        </w:trPr>
        <w:tc>
          <w:tcPr>
            <w:tcW w:w="560" w:type="dxa"/>
            <w:tcBorders>
              <w:top w:val="nil"/>
              <w:left w:val="single" w:sz="4" w:space="0" w:color="auto"/>
              <w:bottom w:val="nil"/>
              <w:right w:val="single" w:sz="4" w:space="0" w:color="auto"/>
            </w:tcBorders>
            <w:noWrap/>
            <w:vAlign w:val="center"/>
            <w:hideMark/>
          </w:tcPr>
          <w:p w14:paraId="7712AEE7" w14:textId="77777777" w:rsidR="00A242D6" w:rsidRDefault="00A242D6">
            <w:pPr>
              <w:jc w:val="center"/>
              <w:rPr>
                <w:rFonts w:ascii="Arial LatArm" w:hAnsi="Arial LatArm" w:cs="Arial"/>
                <w:sz w:val="16"/>
                <w:szCs w:val="16"/>
              </w:rPr>
            </w:pPr>
            <w:r>
              <w:rPr>
                <w:rFonts w:ascii="Arial LatArm" w:hAnsi="Arial LatArm" w:cs="Arial"/>
                <w:sz w:val="16"/>
                <w:szCs w:val="16"/>
              </w:rPr>
              <w:t>13</w:t>
            </w:r>
          </w:p>
        </w:tc>
        <w:tc>
          <w:tcPr>
            <w:tcW w:w="3860" w:type="dxa"/>
            <w:tcBorders>
              <w:top w:val="nil"/>
              <w:left w:val="nil"/>
              <w:bottom w:val="single" w:sz="4" w:space="0" w:color="auto"/>
              <w:right w:val="single" w:sz="4" w:space="0" w:color="auto"/>
            </w:tcBorders>
            <w:vAlign w:val="center"/>
            <w:hideMark/>
          </w:tcPr>
          <w:p w14:paraId="22CCCA9B" w14:textId="77777777" w:rsidR="00A242D6" w:rsidRDefault="00A242D6">
            <w:pPr>
              <w:rPr>
                <w:rFonts w:ascii="Arial LatArm" w:hAnsi="Arial LatArm" w:cs="Arial"/>
                <w:sz w:val="16"/>
                <w:szCs w:val="16"/>
              </w:rPr>
            </w:pPr>
            <w:r>
              <w:rPr>
                <w:rFonts w:ascii="Arial LatArm" w:hAnsi="Arial LatArm" w:cs="Arial"/>
                <w:sz w:val="16"/>
                <w:szCs w:val="16"/>
              </w:rPr>
              <w:t>Окраска стальных труб в 2 слоя</w:t>
            </w:r>
          </w:p>
        </w:tc>
        <w:tc>
          <w:tcPr>
            <w:tcW w:w="960" w:type="dxa"/>
            <w:tcBorders>
              <w:top w:val="nil"/>
              <w:left w:val="nil"/>
              <w:bottom w:val="single" w:sz="4" w:space="0" w:color="auto"/>
              <w:right w:val="single" w:sz="4" w:space="0" w:color="auto"/>
            </w:tcBorders>
            <w:vAlign w:val="center"/>
            <w:hideMark/>
          </w:tcPr>
          <w:p w14:paraId="25856B5C"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noWrap/>
            <w:vAlign w:val="center"/>
            <w:hideMark/>
          </w:tcPr>
          <w:p w14:paraId="0A74741A" w14:textId="77777777" w:rsidR="00A242D6" w:rsidRDefault="00A242D6">
            <w:pPr>
              <w:jc w:val="center"/>
              <w:rPr>
                <w:rFonts w:ascii="Arial LatArm" w:hAnsi="Arial LatArm" w:cs="Arial"/>
                <w:sz w:val="16"/>
                <w:szCs w:val="16"/>
              </w:rPr>
            </w:pPr>
            <w:r>
              <w:rPr>
                <w:rFonts w:ascii="Arial LatArm" w:hAnsi="Arial LatArm" w:cs="Arial"/>
                <w:sz w:val="16"/>
                <w:szCs w:val="16"/>
              </w:rPr>
              <w:t>1.5</w:t>
            </w:r>
          </w:p>
        </w:tc>
        <w:tc>
          <w:tcPr>
            <w:tcW w:w="1660" w:type="dxa"/>
            <w:tcBorders>
              <w:top w:val="nil"/>
              <w:left w:val="nil"/>
              <w:bottom w:val="single" w:sz="4" w:space="0" w:color="auto"/>
              <w:right w:val="single" w:sz="4" w:space="0" w:color="auto"/>
            </w:tcBorders>
            <w:noWrap/>
            <w:vAlign w:val="center"/>
            <w:hideMark/>
          </w:tcPr>
          <w:p w14:paraId="3096CE75" w14:textId="77777777" w:rsidR="00A242D6" w:rsidRDefault="00A242D6">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247B1D25" w14:textId="77777777" w:rsidR="00A242D6" w:rsidRDefault="00A242D6">
            <w:pPr>
              <w:jc w:val="center"/>
              <w:rPr>
                <w:rFonts w:ascii="Arial LatArm" w:hAnsi="Arial LatArm" w:cs="Arial"/>
                <w:sz w:val="16"/>
                <w:szCs w:val="16"/>
              </w:rPr>
            </w:pPr>
            <w:r>
              <w:rPr>
                <w:rFonts w:ascii="Arial LatArm" w:hAnsi="Arial LatArm" w:cs="Arial"/>
                <w:sz w:val="16"/>
                <w:szCs w:val="16"/>
              </w:rPr>
              <w:t>3.05</w:t>
            </w:r>
          </w:p>
        </w:tc>
      </w:tr>
      <w:tr w:rsidR="00A242D6" w14:paraId="09F19B29" w14:textId="77777777" w:rsidTr="00A242D6">
        <w:trPr>
          <w:trHeight w:val="67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56FC9BA8" w14:textId="77777777" w:rsidR="00A242D6" w:rsidRDefault="00A242D6">
            <w:pPr>
              <w:jc w:val="center"/>
              <w:rPr>
                <w:rFonts w:ascii="Arial LatArm" w:hAnsi="Arial LatArm" w:cs="Arial"/>
                <w:sz w:val="16"/>
                <w:szCs w:val="16"/>
              </w:rPr>
            </w:pPr>
            <w:r>
              <w:rPr>
                <w:rFonts w:ascii="Arial LatArm" w:hAnsi="Arial LatArm" w:cs="Arial"/>
                <w:sz w:val="16"/>
                <w:szCs w:val="16"/>
              </w:rPr>
              <w:t>14</w:t>
            </w:r>
          </w:p>
        </w:tc>
        <w:tc>
          <w:tcPr>
            <w:tcW w:w="3860" w:type="dxa"/>
            <w:tcBorders>
              <w:top w:val="nil"/>
              <w:left w:val="nil"/>
              <w:bottom w:val="single" w:sz="4" w:space="0" w:color="auto"/>
              <w:right w:val="single" w:sz="4" w:space="0" w:color="auto"/>
            </w:tcBorders>
            <w:vAlign w:val="center"/>
            <w:hideMark/>
          </w:tcPr>
          <w:p w14:paraId="33EC5BB7" w14:textId="77777777" w:rsidR="00A242D6" w:rsidRDefault="00A242D6">
            <w:pPr>
              <w:rPr>
                <w:rFonts w:ascii="Arial LatArm" w:hAnsi="Arial LatArm" w:cs="Arial"/>
                <w:sz w:val="16"/>
                <w:szCs w:val="16"/>
              </w:rPr>
            </w:pPr>
            <w:r>
              <w:rPr>
                <w:rFonts w:ascii="Arial LatArm" w:hAnsi="Arial LatArm" w:cs="Arial"/>
                <w:sz w:val="16"/>
                <w:szCs w:val="16"/>
              </w:rPr>
              <w:t>Светильник наружного освещения, светодиодный, 50Вт, с солнечной панелью, устанавливаемый на кронштейне</w:t>
            </w:r>
          </w:p>
        </w:tc>
        <w:tc>
          <w:tcPr>
            <w:tcW w:w="960" w:type="dxa"/>
            <w:tcBorders>
              <w:top w:val="nil"/>
              <w:left w:val="nil"/>
              <w:bottom w:val="single" w:sz="4" w:space="0" w:color="auto"/>
              <w:right w:val="single" w:sz="4" w:space="0" w:color="auto"/>
            </w:tcBorders>
            <w:vAlign w:val="center"/>
            <w:hideMark/>
          </w:tcPr>
          <w:p w14:paraId="0D875399"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single" w:sz="4" w:space="0" w:color="auto"/>
              <w:left w:val="nil"/>
              <w:bottom w:val="single" w:sz="4" w:space="0" w:color="auto"/>
              <w:right w:val="single" w:sz="4" w:space="0" w:color="auto"/>
            </w:tcBorders>
            <w:noWrap/>
            <w:vAlign w:val="center"/>
            <w:hideMark/>
          </w:tcPr>
          <w:p w14:paraId="1B9EDF70" w14:textId="77777777" w:rsidR="00A242D6" w:rsidRDefault="00A242D6">
            <w:pPr>
              <w:jc w:val="center"/>
              <w:rPr>
                <w:rFonts w:ascii="Arial LatArm" w:hAnsi="Arial LatArm" w:cs="Arial"/>
                <w:sz w:val="16"/>
                <w:szCs w:val="16"/>
              </w:rPr>
            </w:pPr>
            <w:r>
              <w:rPr>
                <w:rFonts w:ascii="Arial LatArm" w:hAnsi="Arial LatArm" w:cs="Arial"/>
                <w:sz w:val="16"/>
                <w:szCs w:val="16"/>
              </w:rPr>
              <w:t>7</w:t>
            </w:r>
          </w:p>
        </w:tc>
        <w:tc>
          <w:tcPr>
            <w:tcW w:w="1660" w:type="dxa"/>
            <w:tcBorders>
              <w:top w:val="nil"/>
              <w:left w:val="nil"/>
              <w:bottom w:val="single" w:sz="4" w:space="0" w:color="auto"/>
              <w:right w:val="single" w:sz="4" w:space="0" w:color="auto"/>
            </w:tcBorders>
            <w:noWrap/>
            <w:vAlign w:val="center"/>
            <w:hideMark/>
          </w:tcPr>
          <w:p w14:paraId="38EE90C6" w14:textId="77777777" w:rsidR="00A242D6" w:rsidRDefault="00A242D6">
            <w:pPr>
              <w:jc w:val="center"/>
              <w:rPr>
                <w:rFonts w:ascii="Arial LatArm" w:hAnsi="Arial LatArm" w:cs="Arial"/>
                <w:sz w:val="16"/>
                <w:szCs w:val="16"/>
              </w:rPr>
            </w:pPr>
            <w:r>
              <w:rPr>
                <w:rFonts w:ascii="Arial LatArm" w:hAnsi="Arial LatArm" w:cs="Arial"/>
                <w:sz w:val="16"/>
                <w:szCs w:val="16"/>
              </w:rPr>
              <w:t>26.21</w:t>
            </w:r>
          </w:p>
        </w:tc>
        <w:tc>
          <w:tcPr>
            <w:tcW w:w="1660" w:type="dxa"/>
            <w:tcBorders>
              <w:top w:val="nil"/>
              <w:left w:val="nil"/>
              <w:bottom w:val="single" w:sz="4" w:space="0" w:color="auto"/>
              <w:right w:val="single" w:sz="4" w:space="0" w:color="auto"/>
            </w:tcBorders>
            <w:noWrap/>
            <w:vAlign w:val="center"/>
            <w:hideMark/>
          </w:tcPr>
          <w:p w14:paraId="3334C18A" w14:textId="77777777" w:rsidR="00A242D6" w:rsidRDefault="00A242D6">
            <w:pPr>
              <w:jc w:val="center"/>
              <w:rPr>
                <w:rFonts w:ascii="Arial LatArm" w:hAnsi="Arial LatArm" w:cs="Arial"/>
                <w:sz w:val="16"/>
                <w:szCs w:val="16"/>
              </w:rPr>
            </w:pPr>
            <w:r>
              <w:rPr>
                <w:rFonts w:ascii="Arial LatArm" w:hAnsi="Arial LatArm" w:cs="Arial"/>
                <w:sz w:val="16"/>
                <w:szCs w:val="16"/>
              </w:rPr>
              <w:t>183.47</w:t>
            </w:r>
          </w:p>
        </w:tc>
      </w:tr>
      <w:tr w:rsidR="00A242D6" w14:paraId="31260FE8"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4DA2713"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019B9B4"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45F5F1E7"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074DF7A6"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5224EC8"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0352055"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25D62CBD"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C3D0582" w14:textId="77777777" w:rsidR="00A242D6" w:rsidRDefault="00A242D6">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6C0917FA"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noWrap/>
            <w:vAlign w:val="center"/>
            <w:hideMark/>
          </w:tcPr>
          <w:p w14:paraId="33E9C429"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2A1739EE"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58161B8D"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632BE3FC" w14:textId="77777777" w:rsidR="00A242D6" w:rsidRDefault="00A242D6">
            <w:pPr>
              <w:jc w:val="center"/>
              <w:rPr>
                <w:rFonts w:ascii="Arial LatArm" w:hAnsi="Arial LatArm" w:cs="Arial"/>
                <w:b/>
                <w:bCs/>
                <w:i/>
                <w:iCs/>
                <w:sz w:val="16"/>
                <w:szCs w:val="16"/>
              </w:rPr>
            </w:pPr>
            <w:r>
              <w:rPr>
                <w:rFonts w:ascii="Arial LatArm" w:hAnsi="Arial LatArm" w:cs="Arial"/>
                <w:b/>
                <w:bCs/>
                <w:i/>
                <w:iCs/>
                <w:sz w:val="16"/>
                <w:szCs w:val="16"/>
              </w:rPr>
              <w:t>8576.29</w:t>
            </w:r>
          </w:p>
        </w:tc>
      </w:tr>
      <w:tr w:rsidR="00A242D6" w14:paraId="5C30EE89"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247F219C"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3C391412"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vAlign w:val="center"/>
            <w:hideMark/>
          </w:tcPr>
          <w:p w14:paraId="74C3CB6E"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16603373"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3A27941"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B12681E"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4A29FD94" w14:textId="77777777" w:rsidTr="00A242D6">
        <w:trPr>
          <w:trHeight w:val="360"/>
        </w:trPr>
        <w:tc>
          <w:tcPr>
            <w:tcW w:w="560" w:type="dxa"/>
            <w:tcBorders>
              <w:top w:val="nil"/>
              <w:left w:val="single" w:sz="4" w:space="0" w:color="auto"/>
              <w:bottom w:val="single" w:sz="4" w:space="0" w:color="auto"/>
              <w:right w:val="single" w:sz="4" w:space="0" w:color="auto"/>
            </w:tcBorders>
            <w:noWrap/>
            <w:vAlign w:val="center"/>
            <w:hideMark/>
          </w:tcPr>
          <w:p w14:paraId="5C3BDAFB"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7F4CA785"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noWrap/>
            <w:vAlign w:val="center"/>
            <w:hideMark/>
          </w:tcPr>
          <w:p w14:paraId="3AC39F70"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7DC86AEB"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0CBAB468"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71A7B725"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9045.0</w:t>
            </w:r>
          </w:p>
        </w:tc>
      </w:tr>
      <w:tr w:rsidR="00A242D6" w14:paraId="22B0688E" w14:textId="77777777" w:rsidTr="00A242D6">
        <w:trPr>
          <w:trHeight w:val="375"/>
        </w:trPr>
        <w:tc>
          <w:tcPr>
            <w:tcW w:w="560" w:type="dxa"/>
            <w:tcBorders>
              <w:top w:val="nil"/>
              <w:left w:val="single" w:sz="4" w:space="0" w:color="auto"/>
              <w:bottom w:val="single" w:sz="4" w:space="0" w:color="auto"/>
              <w:right w:val="single" w:sz="4" w:space="0" w:color="auto"/>
            </w:tcBorders>
            <w:vAlign w:val="center"/>
            <w:hideMark/>
          </w:tcPr>
          <w:p w14:paraId="47F1E969"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3860" w:type="dxa"/>
            <w:tcBorders>
              <w:top w:val="nil"/>
              <w:left w:val="nil"/>
              <w:bottom w:val="single" w:sz="4" w:space="0" w:color="auto"/>
              <w:right w:val="single" w:sz="4" w:space="0" w:color="auto"/>
            </w:tcBorders>
            <w:vAlign w:val="center"/>
            <w:hideMark/>
          </w:tcPr>
          <w:p w14:paraId="26944866"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НДС -20%</w:t>
            </w:r>
          </w:p>
        </w:tc>
        <w:tc>
          <w:tcPr>
            <w:tcW w:w="960" w:type="dxa"/>
            <w:tcBorders>
              <w:top w:val="nil"/>
              <w:left w:val="nil"/>
              <w:bottom w:val="single" w:sz="4" w:space="0" w:color="auto"/>
              <w:right w:val="single" w:sz="4" w:space="0" w:color="auto"/>
            </w:tcBorders>
            <w:vAlign w:val="center"/>
            <w:hideMark/>
          </w:tcPr>
          <w:p w14:paraId="21AA3012"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960" w:type="dxa"/>
            <w:tcBorders>
              <w:top w:val="nil"/>
              <w:left w:val="nil"/>
              <w:bottom w:val="single" w:sz="4" w:space="0" w:color="auto"/>
              <w:right w:val="single" w:sz="4" w:space="0" w:color="auto"/>
            </w:tcBorders>
            <w:vAlign w:val="center"/>
            <w:hideMark/>
          </w:tcPr>
          <w:p w14:paraId="1902F32A"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213756D2"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630A717B"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1809.0</w:t>
            </w:r>
          </w:p>
        </w:tc>
      </w:tr>
      <w:tr w:rsidR="00A242D6" w14:paraId="4F591DF1" w14:textId="77777777" w:rsidTr="00A242D6">
        <w:trPr>
          <w:trHeight w:val="375"/>
        </w:trPr>
        <w:tc>
          <w:tcPr>
            <w:tcW w:w="560" w:type="dxa"/>
            <w:tcBorders>
              <w:top w:val="nil"/>
              <w:left w:val="single" w:sz="4" w:space="0" w:color="auto"/>
              <w:bottom w:val="single" w:sz="4" w:space="0" w:color="auto"/>
              <w:right w:val="single" w:sz="4" w:space="0" w:color="auto"/>
            </w:tcBorders>
            <w:vAlign w:val="center"/>
            <w:hideMark/>
          </w:tcPr>
          <w:p w14:paraId="64A7E680"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3860" w:type="dxa"/>
            <w:tcBorders>
              <w:top w:val="nil"/>
              <w:left w:val="nil"/>
              <w:bottom w:val="single" w:sz="4" w:space="0" w:color="auto"/>
              <w:right w:val="single" w:sz="4" w:space="0" w:color="auto"/>
            </w:tcBorders>
            <w:vAlign w:val="center"/>
            <w:hideMark/>
          </w:tcPr>
          <w:p w14:paraId="1842B151"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 С НДС</w:t>
            </w:r>
          </w:p>
        </w:tc>
        <w:tc>
          <w:tcPr>
            <w:tcW w:w="960" w:type="dxa"/>
            <w:tcBorders>
              <w:top w:val="nil"/>
              <w:left w:val="nil"/>
              <w:bottom w:val="single" w:sz="4" w:space="0" w:color="auto"/>
              <w:right w:val="single" w:sz="4" w:space="0" w:color="auto"/>
            </w:tcBorders>
            <w:vAlign w:val="center"/>
            <w:hideMark/>
          </w:tcPr>
          <w:p w14:paraId="51992AB8"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960" w:type="dxa"/>
            <w:tcBorders>
              <w:top w:val="nil"/>
              <w:left w:val="nil"/>
              <w:bottom w:val="single" w:sz="4" w:space="0" w:color="auto"/>
              <w:right w:val="single" w:sz="4" w:space="0" w:color="auto"/>
            </w:tcBorders>
            <w:vAlign w:val="center"/>
            <w:hideMark/>
          </w:tcPr>
          <w:p w14:paraId="7C08BAD1"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75F3EC4B"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29BCE991"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10854.0</w:t>
            </w:r>
          </w:p>
        </w:tc>
      </w:tr>
    </w:tbl>
    <w:p w14:paraId="6D4C7229" w14:textId="77777777" w:rsidR="00F45185" w:rsidRDefault="00F45185" w:rsidP="00F45185">
      <w:pPr>
        <w:jc w:val="both"/>
        <w:rPr>
          <w:rFonts w:ascii="GHEA Grapalat" w:hAnsi="GHEA Grapalat" w:cs="Sylfaen"/>
          <w:sz w:val="20"/>
          <w:szCs w:val="20"/>
          <w:lang w:val="hy-AM"/>
        </w:rPr>
      </w:pPr>
    </w:p>
    <w:p w14:paraId="28C4897B" w14:textId="77777777" w:rsidR="00F45185" w:rsidRDefault="00F45185" w:rsidP="00F45185">
      <w:pPr>
        <w:jc w:val="both"/>
        <w:rPr>
          <w:rFonts w:ascii="GHEA Grapalat" w:hAnsi="GHEA Grapalat" w:cs="Sylfaen"/>
          <w:sz w:val="20"/>
          <w:szCs w:val="20"/>
          <w:lang w:val="hy-AM"/>
        </w:rPr>
      </w:pPr>
    </w:p>
    <w:p w14:paraId="16DAED75" w14:textId="77777777" w:rsidR="00F45185" w:rsidRDefault="00F45185" w:rsidP="00F45185">
      <w:pPr>
        <w:jc w:val="both"/>
        <w:rPr>
          <w:rFonts w:ascii="GHEA Grapalat" w:hAnsi="GHEA Grapalat" w:cs="Sylfaen"/>
          <w:sz w:val="20"/>
          <w:szCs w:val="20"/>
          <w:lang w:val="hy-AM"/>
        </w:rPr>
      </w:pPr>
    </w:p>
    <w:p w14:paraId="67D456B3" w14:textId="144B6549" w:rsidR="00F45185" w:rsidRDefault="00A242D6" w:rsidP="00A242D6">
      <w:pPr>
        <w:jc w:val="center"/>
        <w:rPr>
          <w:rFonts w:ascii="GHEA Grapalat" w:hAnsi="GHEA Grapalat" w:cs="Sylfaen"/>
          <w:sz w:val="20"/>
          <w:szCs w:val="20"/>
        </w:rPr>
      </w:pPr>
      <w:r>
        <w:rPr>
          <w:rFonts w:ascii="GHEA Grapalat" w:hAnsi="GHEA Grapalat" w:cs="Sylfaen"/>
          <w:sz w:val="20"/>
          <w:szCs w:val="20"/>
        </w:rPr>
        <w:t xml:space="preserve">Лот 2. </w:t>
      </w:r>
      <w:r w:rsidRPr="00A242D6">
        <w:rPr>
          <w:rFonts w:ascii="GHEA Grapalat" w:hAnsi="GHEA Grapalat" w:cs="Sylfaen"/>
          <w:sz w:val="20"/>
          <w:szCs w:val="20"/>
        </w:rPr>
        <w:t>Строительство лестницы на участке от улицы А. Налбандяна, 24 до улицы С. Багдасаряна, 83 в административном районе Норк-Мараш</w:t>
      </w:r>
    </w:p>
    <w:p w14:paraId="45A8FF3C" w14:textId="77777777" w:rsidR="00A242D6" w:rsidRDefault="00A242D6" w:rsidP="00A242D6">
      <w:pPr>
        <w:jc w:val="center"/>
        <w:rPr>
          <w:rFonts w:ascii="GHEA Grapalat" w:hAnsi="GHEA Grapalat" w:cs="Sylfaen"/>
          <w:sz w:val="20"/>
          <w:szCs w:val="20"/>
        </w:rPr>
      </w:pPr>
    </w:p>
    <w:tbl>
      <w:tblPr>
        <w:tblW w:w="9660" w:type="dxa"/>
        <w:tblInd w:w="113" w:type="dxa"/>
        <w:tblLook w:val="04A0" w:firstRow="1" w:lastRow="0" w:firstColumn="1" w:lastColumn="0" w:noHBand="0" w:noVBand="1"/>
      </w:tblPr>
      <w:tblGrid>
        <w:gridCol w:w="561"/>
        <w:gridCol w:w="3860"/>
        <w:gridCol w:w="960"/>
        <w:gridCol w:w="960"/>
        <w:gridCol w:w="1660"/>
        <w:gridCol w:w="1660"/>
      </w:tblGrid>
      <w:tr w:rsidR="00A242D6" w14:paraId="12ABADB2" w14:textId="77777777" w:rsidTr="00A242D6">
        <w:trPr>
          <w:trHeight w:val="66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5D68DA2" w14:textId="77777777" w:rsidR="00A242D6" w:rsidRDefault="00A242D6">
            <w:pPr>
              <w:jc w:val="center"/>
              <w:rPr>
                <w:rFonts w:ascii="Arial LatArm" w:hAnsi="Arial LatArm" w:cs="Arial"/>
                <w:sz w:val="20"/>
                <w:szCs w:val="20"/>
              </w:rPr>
            </w:pPr>
            <w:r>
              <w:rPr>
                <w:rFonts w:ascii="Arial LatArm" w:hAnsi="Arial LatArm" w:cs="Arial"/>
                <w:sz w:val="20"/>
                <w:szCs w:val="20"/>
              </w:rPr>
              <w:t>N/N</w:t>
            </w:r>
          </w:p>
        </w:tc>
        <w:tc>
          <w:tcPr>
            <w:tcW w:w="3860" w:type="dxa"/>
            <w:tcBorders>
              <w:top w:val="single" w:sz="4" w:space="0" w:color="auto"/>
              <w:left w:val="nil"/>
              <w:bottom w:val="single" w:sz="4" w:space="0" w:color="auto"/>
              <w:right w:val="single" w:sz="4" w:space="0" w:color="auto"/>
            </w:tcBorders>
            <w:vAlign w:val="center"/>
            <w:hideMark/>
          </w:tcPr>
          <w:p w14:paraId="53046767" w14:textId="77777777" w:rsidR="00A242D6" w:rsidRDefault="00A242D6">
            <w:pPr>
              <w:jc w:val="center"/>
              <w:rPr>
                <w:rFonts w:ascii="Arial LatArm" w:hAnsi="Arial LatArm" w:cs="Arial"/>
                <w:sz w:val="20"/>
                <w:szCs w:val="20"/>
              </w:rPr>
            </w:pPr>
            <w:r>
              <w:rPr>
                <w:rFonts w:ascii="Arial LatArm" w:hAnsi="Arial LatArm" w:cs="Arial"/>
                <w:sz w:val="20"/>
                <w:szCs w:val="20"/>
              </w:rPr>
              <w:t>Наименование работ</w:t>
            </w:r>
          </w:p>
        </w:tc>
        <w:tc>
          <w:tcPr>
            <w:tcW w:w="960" w:type="dxa"/>
            <w:tcBorders>
              <w:top w:val="single" w:sz="4" w:space="0" w:color="auto"/>
              <w:left w:val="nil"/>
              <w:bottom w:val="single" w:sz="4" w:space="0" w:color="auto"/>
              <w:right w:val="single" w:sz="4" w:space="0" w:color="auto"/>
            </w:tcBorders>
            <w:vAlign w:val="center"/>
            <w:hideMark/>
          </w:tcPr>
          <w:p w14:paraId="6AFFB54E" w14:textId="77777777" w:rsidR="00A242D6" w:rsidRDefault="00A242D6">
            <w:pPr>
              <w:jc w:val="center"/>
              <w:rPr>
                <w:rFonts w:ascii="Arial LatArm" w:hAnsi="Arial LatArm" w:cs="Arial"/>
                <w:sz w:val="20"/>
                <w:szCs w:val="20"/>
              </w:rPr>
            </w:pPr>
            <w:r>
              <w:rPr>
                <w:rFonts w:ascii="Arial LatArm" w:hAnsi="Arial LatArm" w:cs="Arial"/>
                <w:sz w:val="20"/>
                <w:szCs w:val="20"/>
              </w:rPr>
              <w:t>Ед. измер.</w:t>
            </w:r>
          </w:p>
        </w:tc>
        <w:tc>
          <w:tcPr>
            <w:tcW w:w="960" w:type="dxa"/>
            <w:tcBorders>
              <w:top w:val="single" w:sz="4" w:space="0" w:color="auto"/>
              <w:left w:val="nil"/>
              <w:bottom w:val="single" w:sz="4" w:space="0" w:color="auto"/>
              <w:right w:val="single" w:sz="4" w:space="0" w:color="auto"/>
            </w:tcBorders>
            <w:vAlign w:val="center"/>
            <w:hideMark/>
          </w:tcPr>
          <w:p w14:paraId="6EDB57D6" w14:textId="77777777" w:rsidR="00A242D6" w:rsidRDefault="00A242D6">
            <w:pPr>
              <w:jc w:val="center"/>
              <w:rPr>
                <w:rFonts w:ascii="Arial LatArm" w:hAnsi="Arial LatArm" w:cs="Arial"/>
                <w:sz w:val="20"/>
                <w:szCs w:val="20"/>
              </w:rPr>
            </w:pPr>
            <w:r>
              <w:rPr>
                <w:rFonts w:ascii="Arial LatArm" w:hAnsi="Arial LatArm" w:cs="Arial"/>
                <w:sz w:val="20"/>
                <w:szCs w:val="20"/>
              </w:rPr>
              <w:t>Кол-во</w:t>
            </w:r>
          </w:p>
        </w:tc>
        <w:tc>
          <w:tcPr>
            <w:tcW w:w="1660" w:type="dxa"/>
            <w:tcBorders>
              <w:top w:val="single" w:sz="4" w:space="0" w:color="auto"/>
              <w:left w:val="nil"/>
              <w:bottom w:val="single" w:sz="4" w:space="0" w:color="auto"/>
              <w:right w:val="single" w:sz="4" w:space="0" w:color="auto"/>
            </w:tcBorders>
            <w:vAlign w:val="center"/>
            <w:hideMark/>
          </w:tcPr>
          <w:p w14:paraId="6FC59929" w14:textId="77777777" w:rsidR="00A242D6" w:rsidRDefault="00A242D6">
            <w:pPr>
              <w:jc w:val="center"/>
              <w:rPr>
                <w:rFonts w:ascii="Arial LatArm" w:hAnsi="Arial LatArm" w:cs="Arial"/>
                <w:sz w:val="20"/>
                <w:szCs w:val="20"/>
              </w:rPr>
            </w:pPr>
            <w:r>
              <w:rPr>
                <w:rFonts w:ascii="Arial LatArm" w:hAnsi="Arial LatArm" w:cs="Arial"/>
                <w:sz w:val="20"/>
                <w:szCs w:val="20"/>
              </w:rPr>
              <w:t>Стоим.един</w:t>
            </w:r>
            <w:r>
              <w:rPr>
                <w:rFonts w:ascii="Arial LatArm" w:hAnsi="Arial LatArm" w:cs="Arial"/>
                <w:sz w:val="20"/>
                <w:szCs w:val="20"/>
              </w:rPr>
              <w:br/>
              <w:t xml:space="preserve">/тыс.драм/ </w:t>
            </w:r>
          </w:p>
        </w:tc>
        <w:tc>
          <w:tcPr>
            <w:tcW w:w="1660" w:type="dxa"/>
            <w:tcBorders>
              <w:top w:val="single" w:sz="4" w:space="0" w:color="auto"/>
              <w:left w:val="nil"/>
              <w:bottom w:val="single" w:sz="4" w:space="0" w:color="auto"/>
              <w:right w:val="single" w:sz="4" w:space="0" w:color="auto"/>
            </w:tcBorders>
            <w:vAlign w:val="center"/>
            <w:hideMark/>
          </w:tcPr>
          <w:p w14:paraId="0A91B3CE" w14:textId="77777777" w:rsidR="00A242D6" w:rsidRDefault="00A242D6">
            <w:pPr>
              <w:jc w:val="center"/>
              <w:rPr>
                <w:rFonts w:ascii="Arial LatArm" w:hAnsi="Arial LatArm" w:cs="Arial"/>
                <w:sz w:val="20"/>
                <w:szCs w:val="20"/>
              </w:rPr>
            </w:pPr>
            <w:r>
              <w:rPr>
                <w:rFonts w:ascii="Arial LatArm" w:hAnsi="Arial LatArm" w:cs="Arial"/>
                <w:sz w:val="20"/>
                <w:szCs w:val="20"/>
              </w:rPr>
              <w:t xml:space="preserve">     Общ.стоим. /тыс.драм/ </w:t>
            </w:r>
          </w:p>
        </w:tc>
      </w:tr>
      <w:tr w:rsidR="00A242D6" w14:paraId="0EFB2C0E" w14:textId="77777777" w:rsidTr="00A242D6">
        <w:trPr>
          <w:trHeight w:val="255"/>
        </w:trPr>
        <w:tc>
          <w:tcPr>
            <w:tcW w:w="560" w:type="dxa"/>
            <w:tcBorders>
              <w:top w:val="nil"/>
              <w:left w:val="single" w:sz="4" w:space="0" w:color="auto"/>
              <w:bottom w:val="single" w:sz="4" w:space="0" w:color="auto"/>
              <w:right w:val="single" w:sz="4" w:space="0" w:color="auto"/>
            </w:tcBorders>
            <w:noWrap/>
            <w:vAlign w:val="center"/>
            <w:hideMark/>
          </w:tcPr>
          <w:p w14:paraId="5F33408E" w14:textId="77777777" w:rsidR="00A242D6" w:rsidRDefault="00A242D6">
            <w:pPr>
              <w:jc w:val="center"/>
              <w:rPr>
                <w:rFonts w:ascii="Arial LatArm" w:hAnsi="Arial LatArm" w:cs="Arial"/>
                <w:sz w:val="20"/>
                <w:szCs w:val="20"/>
              </w:rPr>
            </w:pPr>
            <w:r>
              <w:rPr>
                <w:rFonts w:ascii="Arial LatArm" w:hAnsi="Arial LatArm" w:cs="Arial"/>
                <w:sz w:val="20"/>
                <w:szCs w:val="20"/>
              </w:rPr>
              <w:t>1</w:t>
            </w:r>
          </w:p>
        </w:tc>
        <w:tc>
          <w:tcPr>
            <w:tcW w:w="3860" w:type="dxa"/>
            <w:tcBorders>
              <w:top w:val="nil"/>
              <w:left w:val="nil"/>
              <w:bottom w:val="single" w:sz="4" w:space="0" w:color="auto"/>
              <w:right w:val="single" w:sz="4" w:space="0" w:color="auto"/>
            </w:tcBorders>
            <w:vAlign w:val="center"/>
            <w:hideMark/>
          </w:tcPr>
          <w:p w14:paraId="4C407EF2" w14:textId="77777777" w:rsidR="00A242D6" w:rsidRDefault="00A242D6">
            <w:pPr>
              <w:jc w:val="center"/>
              <w:rPr>
                <w:rFonts w:ascii="Arial LatArm" w:hAnsi="Arial LatArm" w:cs="Arial"/>
                <w:sz w:val="20"/>
                <w:szCs w:val="20"/>
              </w:rPr>
            </w:pPr>
            <w:r>
              <w:rPr>
                <w:rFonts w:ascii="Arial LatArm" w:hAnsi="Arial LatArm" w:cs="Arial"/>
                <w:sz w:val="20"/>
                <w:szCs w:val="20"/>
              </w:rPr>
              <w:t>2</w:t>
            </w:r>
          </w:p>
        </w:tc>
        <w:tc>
          <w:tcPr>
            <w:tcW w:w="960" w:type="dxa"/>
            <w:tcBorders>
              <w:top w:val="nil"/>
              <w:left w:val="nil"/>
              <w:bottom w:val="single" w:sz="4" w:space="0" w:color="auto"/>
              <w:right w:val="single" w:sz="4" w:space="0" w:color="auto"/>
            </w:tcBorders>
            <w:noWrap/>
            <w:vAlign w:val="center"/>
            <w:hideMark/>
          </w:tcPr>
          <w:p w14:paraId="6152F150" w14:textId="77777777" w:rsidR="00A242D6" w:rsidRDefault="00A242D6">
            <w:pPr>
              <w:jc w:val="center"/>
              <w:rPr>
                <w:rFonts w:ascii="Arial LatArm" w:hAnsi="Arial LatArm" w:cs="Arial"/>
                <w:sz w:val="20"/>
                <w:szCs w:val="20"/>
              </w:rPr>
            </w:pPr>
            <w:r>
              <w:rPr>
                <w:rFonts w:ascii="Arial LatArm" w:hAnsi="Arial LatArm" w:cs="Arial"/>
                <w:sz w:val="20"/>
                <w:szCs w:val="20"/>
              </w:rPr>
              <w:t>3</w:t>
            </w:r>
          </w:p>
        </w:tc>
        <w:tc>
          <w:tcPr>
            <w:tcW w:w="960" w:type="dxa"/>
            <w:tcBorders>
              <w:top w:val="nil"/>
              <w:left w:val="nil"/>
              <w:bottom w:val="single" w:sz="4" w:space="0" w:color="auto"/>
              <w:right w:val="single" w:sz="4" w:space="0" w:color="auto"/>
            </w:tcBorders>
            <w:noWrap/>
            <w:vAlign w:val="center"/>
            <w:hideMark/>
          </w:tcPr>
          <w:p w14:paraId="46007D61" w14:textId="77777777" w:rsidR="00A242D6" w:rsidRDefault="00A242D6">
            <w:pPr>
              <w:jc w:val="center"/>
              <w:rPr>
                <w:rFonts w:ascii="Arial LatArm" w:hAnsi="Arial LatArm" w:cs="Arial"/>
                <w:sz w:val="20"/>
                <w:szCs w:val="20"/>
              </w:rPr>
            </w:pPr>
            <w:r>
              <w:rPr>
                <w:rFonts w:ascii="Arial LatArm" w:hAnsi="Arial LatArm" w:cs="Arial"/>
                <w:sz w:val="20"/>
                <w:szCs w:val="20"/>
              </w:rPr>
              <w:t>4</w:t>
            </w:r>
          </w:p>
        </w:tc>
        <w:tc>
          <w:tcPr>
            <w:tcW w:w="1660" w:type="dxa"/>
            <w:tcBorders>
              <w:top w:val="nil"/>
              <w:left w:val="nil"/>
              <w:bottom w:val="single" w:sz="4" w:space="0" w:color="auto"/>
              <w:right w:val="single" w:sz="4" w:space="0" w:color="auto"/>
            </w:tcBorders>
            <w:noWrap/>
            <w:vAlign w:val="center"/>
            <w:hideMark/>
          </w:tcPr>
          <w:p w14:paraId="1BD6BA9F" w14:textId="77777777" w:rsidR="00A242D6" w:rsidRDefault="00A242D6">
            <w:pPr>
              <w:jc w:val="center"/>
              <w:rPr>
                <w:rFonts w:ascii="Arial LatArm" w:hAnsi="Arial LatArm" w:cs="Arial"/>
                <w:sz w:val="20"/>
                <w:szCs w:val="20"/>
              </w:rPr>
            </w:pPr>
            <w:r>
              <w:rPr>
                <w:rFonts w:ascii="Arial LatArm" w:hAnsi="Arial LatArm" w:cs="Arial"/>
                <w:sz w:val="20"/>
                <w:szCs w:val="20"/>
              </w:rPr>
              <w:t>5</w:t>
            </w:r>
          </w:p>
        </w:tc>
        <w:tc>
          <w:tcPr>
            <w:tcW w:w="1660" w:type="dxa"/>
            <w:tcBorders>
              <w:top w:val="nil"/>
              <w:left w:val="nil"/>
              <w:bottom w:val="single" w:sz="4" w:space="0" w:color="auto"/>
              <w:right w:val="single" w:sz="4" w:space="0" w:color="auto"/>
            </w:tcBorders>
            <w:noWrap/>
            <w:vAlign w:val="center"/>
            <w:hideMark/>
          </w:tcPr>
          <w:p w14:paraId="17C22B13" w14:textId="77777777" w:rsidR="00A242D6" w:rsidRDefault="00A242D6">
            <w:pPr>
              <w:jc w:val="center"/>
              <w:rPr>
                <w:rFonts w:ascii="Arial LatArm" w:hAnsi="Arial LatArm" w:cs="Arial"/>
                <w:sz w:val="20"/>
                <w:szCs w:val="20"/>
              </w:rPr>
            </w:pPr>
            <w:r>
              <w:rPr>
                <w:rFonts w:ascii="Arial LatArm" w:hAnsi="Arial LatArm" w:cs="Arial"/>
                <w:sz w:val="20"/>
                <w:szCs w:val="20"/>
              </w:rPr>
              <w:t>6</w:t>
            </w:r>
          </w:p>
        </w:tc>
      </w:tr>
      <w:tr w:rsidR="00A242D6" w14:paraId="73FABFAB" w14:textId="77777777" w:rsidTr="00A242D6">
        <w:trPr>
          <w:trHeight w:val="165"/>
        </w:trPr>
        <w:tc>
          <w:tcPr>
            <w:tcW w:w="560" w:type="dxa"/>
            <w:tcBorders>
              <w:top w:val="nil"/>
              <w:left w:val="single" w:sz="4" w:space="0" w:color="auto"/>
              <w:bottom w:val="single" w:sz="4" w:space="0" w:color="auto"/>
              <w:right w:val="single" w:sz="4" w:space="0" w:color="auto"/>
            </w:tcBorders>
            <w:noWrap/>
            <w:vAlign w:val="center"/>
            <w:hideMark/>
          </w:tcPr>
          <w:p w14:paraId="54D5D8BF"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3860" w:type="dxa"/>
            <w:tcBorders>
              <w:top w:val="nil"/>
              <w:left w:val="nil"/>
              <w:bottom w:val="single" w:sz="4" w:space="0" w:color="auto"/>
              <w:right w:val="single" w:sz="4" w:space="0" w:color="auto"/>
            </w:tcBorders>
            <w:vAlign w:val="center"/>
            <w:hideMark/>
          </w:tcPr>
          <w:p w14:paraId="2AE8F20D"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459AAE52"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5A1E5235"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5844B3F6"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5EB8D61B" w14:textId="77777777" w:rsidR="00A242D6" w:rsidRDefault="00A242D6">
            <w:pPr>
              <w:jc w:val="center"/>
              <w:rPr>
                <w:rFonts w:ascii="Arial LatArm" w:hAnsi="Arial LatArm" w:cs="Arial"/>
                <w:b/>
                <w:bCs/>
                <w:sz w:val="22"/>
                <w:szCs w:val="22"/>
              </w:rPr>
            </w:pPr>
            <w:r>
              <w:rPr>
                <w:rFonts w:ascii="Arial LatArm" w:hAnsi="Arial LatArm" w:cs="Arial"/>
                <w:b/>
                <w:bCs/>
                <w:sz w:val="22"/>
                <w:szCs w:val="22"/>
              </w:rPr>
              <w:t> </w:t>
            </w:r>
          </w:p>
        </w:tc>
      </w:tr>
      <w:tr w:rsidR="00A242D6" w14:paraId="4E874CA2"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7597F89B"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62294B51" w14:textId="77777777" w:rsidR="00A242D6" w:rsidRDefault="00A242D6">
            <w:pPr>
              <w:jc w:val="center"/>
              <w:rPr>
                <w:rFonts w:ascii="Arial LatRus" w:hAnsi="Arial LatRus" w:cs="Arial"/>
                <w:b/>
                <w:bCs/>
                <w:sz w:val="16"/>
                <w:szCs w:val="16"/>
                <w:u w:val="single"/>
              </w:rPr>
            </w:pPr>
            <w:r>
              <w:rPr>
                <w:rFonts w:ascii="Arial LatRus" w:hAnsi="Arial LatRus" w:cs="Arial"/>
                <w:b/>
                <w:bCs/>
                <w:sz w:val="16"/>
                <w:szCs w:val="16"/>
                <w:u w:val="single"/>
              </w:rPr>
              <w:t>1. Разборочные работы</w:t>
            </w:r>
          </w:p>
        </w:tc>
        <w:tc>
          <w:tcPr>
            <w:tcW w:w="960" w:type="dxa"/>
            <w:tcBorders>
              <w:top w:val="nil"/>
              <w:left w:val="nil"/>
              <w:bottom w:val="single" w:sz="4" w:space="0" w:color="auto"/>
              <w:right w:val="single" w:sz="4" w:space="0" w:color="auto"/>
            </w:tcBorders>
            <w:noWrap/>
            <w:vAlign w:val="center"/>
            <w:hideMark/>
          </w:tcPr>
          <w:p w14:paraId="653B49C0"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E893719"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61138695"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51EED6D"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1DD1825D"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3793BB1E" w14:textId="77777777" w:rsidR="00A242D6" w:rsidRDefault="00A242D6">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397E46B0" w14:textId="77777777" w:rsidR="00A242D6" w:rsidRDefault="00A242D6">
            <w:pPr>
              <w:rPr>
                <w:rFonts w:ascii="Arial LatArm" w:hAnsi="Arial LatArm" w:cs="Arial"/>
                <w:sz w:val="16"/>
                <w:szCs w:val="16"/>
              </w:rPr>
            </w:pPr>
            <w:r>
              <w:rPr>
                <w:rFonts w:ascii="Arial LatArm" w:hAnsi="Arial LatArm" w:cs="Arial"/>
                <w:sz w:val="16"/>
                <w:szCs w:val="16"/>
              </w:rPr>
              <w:t>Разборка бетона</w:t>
            </w:r>
          </w:p>
        </w:tc>
        <w:tc>
          <w:tcPr>
            <w:tcW w:w="960" w:type="dxa"/>
            <w:tcBorders>
              <w:top w:val="nil"/>
              <w:left w:val="nil"/>
              <w:bottom w:val="single" w:sz="4" w:space="0" w:color="auto"/>
              <w:right w:val="single" w:sz="4" w:space="0" w:color="auto"/>
            </w:tcBorders>
            <w:vAlign w:val="center"/>
            <w:hideMark/>
          </w:tcPr>
          <w:p w14:paraId="3C6AB125"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641A9ECC" w14:textId="77777777" w:rsidR="00A242D6" w:rsidRDefault="00A242D6">
            <w:pPr>
              <w:jc w:val="center"/>
              <w:rPr>
                <w:rFonts w:ascii="Arial LatArm" w:hAnsi="Arial LatArm" w:cs="Arial"/>
                <w:sz w:val="16"/>
                <w:szCs w:val="16"/>
              </w:rPr>
            </w:pPr>
            <w:r>
              <w:rPr>
                <w:rFonts w:ascii="Arial LatArm" w:hAnsi="Arial LatArm" w:cs="Arial"/>
                <w:sz w:val="16"/>
                <w:szCs w:val="16"/>
              </w:rPr>
              <w:t>17.10</w:t>
            </w:r>
          </w:p>
        </w:tc>
        <w:tc>
          <w:tcPr>
            <w:tcW w:w="1660" w:type="dxa"/>
            <w:tcBorders>
              <w:top w:val="nil"/>
              <w:left w:val="nil"/>
              <w:bottom w:val="single" w:sz="4" w:space="0" w:color="auto"/>
              <w:right w:val="single" w:sz="4" w:space="0" w:color="auto"/>
            </w:tcBorders>
            <w:noWrap/>
            <w:vAlign w:val="center"/>
            <w:hideMark/>
          </w:tcPr>
          <w:p w14:paraId="6C4AE773" w14:textId="77777777" w:rsidR="00A242D6" w:rsidRDefault="00A242D6">
            <w:pPr>
              <w:jc w:val="center"/>
              <w:rPr>
                <w:rFonts w:ascii="Arial LatArm" w:hAnsi="Arial LatArm" w:cs="Arial"/>
                <w:sz w:val="16"/>
                <w:szCs w:val="16"/>
              </w:rPr>
            </w:pPr>
            <w:r>
              <w:rPr>
                <w:rFonts w:ascii="Arial LatArm" w:hAnsi="Arial LatArm" w:cs="Arial"/>
                <w:sz w:val="16"/>
                <w:szCs w:val="16"/>
              </w:rPr>
              <w:t>23.80</w:t>
            </w:r>
          </w:p>
        </w:tc>
        <w:tc>
          <w:tcPr>
            <w:tcW w:w="1660" w:type="dxa"/>
            <w:tcBorders>
              <w:top w:val="nil"/>
              <w:left w:val="nil"/>
              <w:bottom w:val="single" w:sz="4" w:space="0" w:color="auto"/>
              <w:right w:val="single" w:sz="4" w:space="0" w:color="auto"/>
            </w:tcBorders>
            <w:noWrap/>
            <w:vAlign w:val="center"/>
            <w:hideMark/>
          </w:tcPr>
          <w:p w14:paraId="109E23D6" w14:textId="77777777" w:rsidR="00A242D6" w:rsidRDefault="00A242D6">
            <w:pPr>
              <w:jc w:val="center"/>
              <w:rPr>
                <w:rFonts w:ascii="Arial LatArm" w:hAnsi="Arial LatArm" w:cs="Arial"/>
                <w:sz w:val="16"/>
                <w:szCs w:val="16"/>
              </w:rPr>
            </w:pPr>
            <w:r>
              <w:rPr>
                <w:rFonts w:ascii="Arial LatArm" w:hAnsi="Arial LatArm" w:cs="Arial"/>
                <w:sz w:val="16"/>
                <w:szCs w:val="16"/>
              </w:rPr>
              <w:t>407.00</w:t>
            </w:r>
          </w:p>
        </w:tc>
      </w:tr>
      <w:tr w:rsidR="00A242D6" w14:paraId="454974B4"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982F76A" w14:textId="77777777" w:rsidR="00A242D6" w:rsidRDefault="00A242D6">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005A57E2" w14:textId="77777777" w:rsidR="00A242D6" w:rsidRDefault="00A242D6">
            <w:pPr>
              <w:rPr>
                <w:rFonts w:ascii="Arial LatArm" w:hAnsi="Arial LatArm" w:cs="Arial"/>
                <w:sz w:val="16"/>
                <w:szCs w:val="16"/>
              </w:rPr>
            </w:pPr>
            <w:r>
              <w:rPr>
                <w:rFonts w:ascii="Arial LatArm" w:hAnsi="Arial LatArm" w:cs="Arial"/>
                <w:sz w:val="16"/>
                <w:szCs w:val="16"/>
              </w:rPr>
              <w:t>Разработка грунта III категории вручную</w:t>
            </w:r>
          </w:p>
        </w:tc>
        <w:tc>
          <w:tcPr>
            <w:tcW w:w="960" w:type="dxa"/>
            <w:tcBorders>
              <w:top w:val="nil"/>
              <w:left w:val="nil"/>
              <w:bottom w:val="single" w:sz="4" w:space="0" w:color="auto"/>
              <w:right w:val="single" w:sz="4" w:space="0" w:color="auto"/>
            </w:tcBorders>
            <w:vAlign w:val="center"/>
            <w:hideMark/>
          </w:tcPr>
          <w:p w14:paraId="24EA1953"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43DA3CAD" w14:textId="77777777" w:rsidR="00A242D6" w:rsidRDefault="00A242D6">
            <w:pPr>
              <w:jc w:val="center"/>
              <w:rPr>
                <w:rFonts w:ascii="Arial LatArm" w:hAnsi="Arial LatArm" w:cs="Arial"/>
                <w:sz w:val="16"/>
                <w:szCs w:val="16"/>
              </w:rPr>
            </w:pPr>
            <w:r>
              <w:rPr>
                <w:rFonts w:ascii="Arial LatArm" w:hAnsi="Arial LatArm" w:cs="Arial"/>
                <w:sz w:val="16"/>
                <w:szCs w:val="16"/>
              </w:rPr>
              <w:t>6.90</w:t>
            </w:r>
          </w:p>
        </w:tc>
        <w:tc>
          <w:tcPr>
            <w:tcW w:w="1660" w:type="dxa"/>
            <w:tcBorders>
              <w:top w:val="nil"/>
              <w:left w:val="nil"/>
              <w:bottom w:val="single" w:sz="4" w:space="0" w:color="auto"/>
              <w:right w:val="single" w:sz="4" w:space="0" w:color="auto"/>
            </w:tcBorders>
            <w:noWrap/>
            <w:vAlign w:val="center"/>
            <w:hideMark/>
          </w:tcPr>
          <w:p w14:paraId="26569191" w14:textId="77777777" w:rsidR="00A242D6" w:rsidRDefault="00A242D6">
            <w:pPr>
              <w:jc w:val="center"/>
              <w:rPr>
                <w:rFonts w:ascii="Arial LatArm" w:hAnsi="Arial LatArm" w:cs="Arial"/>
                <w:sz w:val="16"/>
                <w:szCs w:val="16"/>
              </w:rPr>
            </w:pPr>
            <w:r>
              <w:rPr>
                <w:rFonts w:ascii="Arial LatArm" w:hAnsi="Arial LatArm" w:cs="Arial"/>
                <w:sz w:val="16"/>
                <w:szCs w:val="16"/>
              </w:rPr>
              <w:t>3.43</w:t>
            </w:r>
          </w:p>
        </w:tc>
        <w:tc>
          <w:tcPr>
            <w:tcW w:w="1660" w:type="dxa"/>
            <w:tcBorders>
              <w:top w:val="nil"/>
              <w:left w:val="nil"/>
              <w:bottom w:val="single" w:sz="4" w:space="0" w:color="auto"/>
              <w:right w:val="single" w:sz="4" w:space="0" w:color="auto"/>
            </w:tcBorders>
            <w:noWrap/>
            <w:vAlign w:val="center"/>
            <w:hideMark/>
          </w:tcPr>
          <w:p w14:paraId="621B1D8C" w14:textId="77777777" w:rsidR="00A242D6" w:rsidRDefault="00A242D6">
            <w:pPr>
              <w:jc w:val="center"/>
              <w:rPr>
                <w:rFonts w:ascii="Arial LatArm" w:hAnsi="Arial LatArm" w:cs="Arial"/>
                <w:sz w:val="16"/>
                <w:szCs w:val="16"/>
              </w:rPr>
            </w:pPr>
            <w:r>
              <w:rPr>
                <w:rFonts w:ascii="Arial LatArm" w:hAnsi="Arial LatArm" w:cs="Arial"/>
                <w:sz w:val="16"/>
                <w:szCs w:val="16"/>
              </w:rPr>
              <w:t>23.64</w:t>
            </w:r>
          </w:p>
        </w:tc>
      </w:tr>
      <w:tr w:rsidR="00A242D6" w14:paraId="352B84F2"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2E0EE5FF" w14:textId="77777777" w:rsidR="00A242D6" w:rsidRDefault="00A242D6">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0C9A41DB" w14:textId="77777777" w:rsidR="00A242D6" w:rsidRDefault="00A242D6">
            <w:pPr>
              <w:rPr>
                <w:rFonts w:ascii="Arial LatArm" w:hAnsi="Arial LatArm" w:cs="Arial"/>
                <w:sz w:val="16"/>
                <w:szCs w:val="16"/>
              </w:rPr>
            </w:pPr>
            <w:r>
              <w:rPr>
                <w:rFonts w:ascii="Arial LatArm" w:hAnsi="Arial LatArm" w:cs="Arial"/>
                <w:sz w:val="16"/>
                <w:szCs w:val="16"/>
              </w:rPr>
              <w:t xml:space="preserve">Погрузка с/мусора на а/самосвалы </w:t>
            </w:r>
          </w:p>
        </w:tc>
        <w:tc>
          <w:tcPr>
            <w:tcW w:w="960" w:type="dxa"/>
            <w:tcBorders>
              <w:top w:val="nil"/>
              <w:left w:val="nil"/>
              <w:bottom w:val="single" w:sz="4" w:space="0" w:color="auto"/>
              <w:right w:val="single" w:sz="4" w:space="0" w:color="auto"/>
            </w:tcBorders>
            <w:vAlign w:val="center"/>
            <w:hideMark/>
          </w:tcPr>
          <w:p w14:paraId="14DD1659"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00AF191F" w14:textId="77777777" w:rsidR="00A242D6" w:rsidRDefault="00A242D6">
            <w:pPr>
              <w:jc w:val="center"/>
              <w:rPr>
                <w:rFonts w:ascii="Arial LatArm" w:hAnsi="Arial LatArm" w:cs="Arial"/>
                <w:sz w:val="16"/>
                <w:szCs w:val="16"/>
              </w:rPr>
            </w:pPr>
            <w:r>
              <w:rPr>
                <w:rFonts w:ascii="Arial LatArm" w:hAnsi="Arial LatArm" w:cs="Arial"/>
                <w:sz w:val="16"/>
                <w:szCs w:val="16"/>
              </w:rPr>
              <w:t>37.0</w:t>
            </w:r>
          </w:p>
        </w:tc>
        <w:tc>
          <w:tcPr>
            <w:tcW w:w="1660" w:type="dxa"/>
            <w:tcBorders>
              <w:top w:val="nil"/>
              <w:left w:val="nil"/>
              <w:bottom w:val="single" w:sz="4" w:space="0" w:color="auto"/>
              <w:right w:val="single" w:sz="4" w:space="0" w:color="auto"/>
            </w:tcBorders>
            <w:noWrap/>
            <w:vAlign w:val="center"/>
            <w:hideMark/>
          </w:tcPr>
          <w:p w14:paraId="586363FF" w14:textId="77777777" w:rsidR="00A242D6" w:rsidRDefault="00A242D6">
            <w:pPr>
              <w:jc w:val="center"/>
              <w:rPr>
                <w:rFonts w:ascii="Arial LatArm" w:hAnsi="Arial LatArm" w:cs="Arial"/>
                <w:sz w:val="16"/>
                <w:szCs w:val="16"/>
              </w:rPr>
            </w:pPr>
            <w:r>
              <w:rPr>
                <w:rFonts w:ascii="Arial LatArm" w:hAnsi="Arial LatArm" w:cs="Arial"/>
                <w:sz w:val="16"/>
                <w:szCs w:val="16"/>
              </w:rPr>
              <w:t>0.47</w:t>
            </w:r>
          </w:p>
        </w:tc>
        <w:tc>
          <w:tcPr>
            <w:tcW w:w="1660" w:type="dxa"/>
            <w:tcBorders>
              <w:top w:val="nil"/>
              <w:left w:val="nil"/>
              <w:bottom w:val="single" w:sz="4" w:space="0" w:color="auto"/>
              <w:right w:val="single" w:sz="4" w:space="0" w:color="auto"/>
            </w:tcBorders>
            <w:noWrap/>
            <w:vAlign w:val="center"/>
            <w:hideMark/>
          </w:tcPr>
          <w:p w14:paraId="78000E24" w14:textId="77777777" w:rsidR="00A242D6" w:rsidRDefault="00A242D6">
            <w:pPr>
              <w:jc w:val="center"/>
              <w:rPr>
                <w:rFonts w:ascii="Arial LatArm" w:hAnsi="Arial LatArm" w:cs="Arial"/>
                <w:sz w:val="16"/>
                <w:szCs w:val="16"/>
              </w:rPr>
            </w:pPr>
            <w:r>
              <w:rPr>
                <w:rFonts w:ascii="Arial LatArm" w:hAnsi="Arial LatArm" w:cs="Arial"/>
                <w:sz w:val="16"/>
                <w:szCs w:val="16"/>
              </w:rPr>
              <w:t>17.29</w:t>
            </w:r>
          </w:p>
        </w:tc>
      </w:tr>
      <w:tr w:rsidR="00A242D6" w14:paraId="2072A565"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1981A25" w14:textId="77777777" w:rsidR="00A242D6" w:rsidRDefault="00A242D6">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232FDC4D" w14:textId="77777777" w:rsidR="00A242D6" w:rsidRDefault="00A242D6">
            <w:pPr>
              <w:rPr>
                <w:rFonts w:ascii="Arial LatArm" w:hAnsi="Arial LatArm" w:cs="Arial"/>
                <w:sz w:val="16"/>
                <w:szCs w:val="16"/>
              </w:rPr>
            </w:pPr>
            <w:r>
              <w:rPr>
                <w:rFonts w:ascii="Arial LatArm" w:hAnsi="Arial LatArm" w:cs="Arial"/>
                <w:sz w:val="16"/>
                <w:szCs w:val="16"/>
              </w:rPr>
              <w:t>Перевозка с/мусора на расстояние до 13 км.</w:t>
            </w:r>
          </w:p>
        </w:tc>
        <w:tc>
          <w:tcPr>
            <w:tcW w:w="960" w:type="dxa"/>
            <w:tcBorders>
              <w:top w:val="nil"/>
              <w:left w:val="nil"/>
              <w:bottom w:val="single" w:sz="4" w:space="0" w:color="auto"/>
              <w:right w:val="single" w:sz="4" w:space="0" w:color="auto"/>
            </w:tcBorders>
            <w:vAlign w:val="center"/>
            <w:hideMark/>
          </w:tcPr>
          <w:p w14:paraId="7E234E29"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2B7A7315" w14:textId="77777777" w:rsidR="00A242D6" w:rsidRDefault="00A242D6">
            <w:pPr>
              <w:jc w:val="center"/>
              <w:rPr>
                <w:rFonts w:ascii="Arial LatArm" w:hAnsi="Arial LatArm" w:cs="Arial"/>
                <w:sz w:val="16"/>
                <w:szCs w:val="16"/>
              </w:rPr>
            </w:pPr>
            <w:r>
              <w:rPr>
                <w:rFonts w:ascii="Arial LatArm" w:hAnsi="Arial LatArm" w:cs="Arial"/>
                <w:sz w:val="16"/>
                <w:szCs w:val="16"/>
              </w:rPr>
              <w:t>37.0</w:t>
            </w:r>
          </w:p>
        </w:tc>
        <w:tc>
          <w:tcPr>
            <w:tcW w:w="1660" w:type="dxa"/>
            <w:tcBorders>
              <w:top w:val="nil"/>
              <w:left w:val="nil"/>
              <w:bottom w:val="single" w:sz="4" w:space="0" w:color="auto"/>
              <w:right w:val="single" w:sz="4" w:space="0" w:color="auto"/>
            </w:tcBorders>
            <w:noWrap/>
            <w:vAlign w:val="center"/>
            <w:hideMark/>
          </w:tcPr>
          <w:p w14:paraId="139DAD98" w14:textId="77777777" w:rsidR="00A242D6" w:rsidRDefault="00A242D6">
            <w:pPr>
              <w:jc w:val="center"/>
              <w:rPr>
                <w:rFonts w:ascii="Arial LatArm" w:hAnsi="Arial LatArm" w:cs="Arial"/>
                <w:sz w:val="16"/>
                <w:szCs w:val="16"/>
              </w:rPr>
            </w:pPr>
            <w:r>
              <w:rPr>
                <w:rFonts w:ascii="Arial LatArm" w:hAnsi="Arial LatArm" w:cs="Arial"/>
                <w:sz w:val="16"/>
                <w:szCs w:val="16"/>
              </w:rPr>
              <w:t>3.62</w:t>
            </w:r>
          </w:p>
        </w:tc>
        <w:tc>
          <w:tcPr>
            <w:tcW w:w="1660" w:type="dxa"/>
            <w:tcBorders>
              <w:top w:val="nil"/>
              <w:left w:val="nil"/>
              <w:bottom w:val="single" w:sz="4" w:space="0" w:color="auto"/>
              <w:right w:val="single" w:sz="4" w:space="0" w:color="auto"/>
            </w:tcBorders>
            <w:noWrap/>
            <w:vAlign w:val="center"/>
            <w:hideMark/>
          </w:tcPr>
          <w:p w14:paraId="23196634" w14:textId="77777777" w:rsidR="00A242D6" w:rsidRDefault="00A242D6">
            <w:pPr>
              <w:jc w:val="center"/>
              <w:rPr>
                <w:rFonts w:ascii="Arial LatArm" w:hAnsi="Arial LatArm" w:cs="Arial"/>
                <w:sz w:val="16"/>
                <w:szCs w:val="16"/>
              </w:rPr>
            </w:pPr>
            <w:r>
              <w:rPr>
                <w:rFonts w:ascii="Arial LatArm" w:hAnsi="Arial LatArm" w:cs="Arial"/>
                <w:sz w:val="16"/>
                <w:szCs w:val="16"/>
              </w:rPr>
              <w:t>133.82</w:t>
            </w:r>
          </w:p>
        </w:tc>
      </w:tr>
      <w:tr w:rsidR="00A242D6" w14:paraId="081A4F70"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93FD8A0"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1665029"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5D1E0D29"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4EBB6AF"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1CC3AC8"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2F7D103"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578A3CDC"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74662C03" w14:textId="77777777" w:rsidR="00A242D6" w:rsidRDefault="00A242D6">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0EB3755D"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noWrap/>
            <w:vAlign w:val="center"/>
            <w:hideMark/>
          </w:tcPr>
          <w:p w14:paraId="15AA3772"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3E1DCEE8"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1897607E"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25D7CD2" w14:textId="77777777" w:rsidR="00A242D6" w:rsidRDefault="00A242D6">
            <w:pPr>
              <w:jc w:val="center"/>
              <w:rPr>
                <w:rFonts w:ascii="Arial LatArm" w:hAnsi="Arial LatArm" w:cs="Arial"/>
                <w:b/>
                <w:bCs/>
                <w:i/>
                <w:iCs/>
                <w:sz w:val="16"/>
                <w:szCs w:val="16"/>
              </w:rPr>
            </w:pPr>
            <w:r>
              <w:rPr>
                <w:rFonts w:ascii="Arial LatArm" w:hAnsi="Arial LatArm" w:cs="Arial"/>
                <w:b/>
                <w:bCs/>
                <w:i/>
                <w:iCs/>
                <w:sz w:val="16"/>
                <w:szCs w:val="16"/>
              </w:rPr>
              <w:t>581.75</w:t>
            </w:r>
          </w:p>
        </w:tc>
      </w:tr>
      <w:tr w:rsidR="00A242D6" w14:paraId="384B476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D4DA315"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6764155"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11B53884"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7045E33C"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42B7958"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2DB0B3F"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43F7AF0C"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3AFF1A40"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679EEF4D" w14:textId="77777777" w:rsidR="00A242D6" w:rsidRDefault="00A242D6">
            <w:pPr>
              <w:jc w:val="center"/>
              <w:rPr>
                <w:rFonts w:ascii="Arial LatArm" w:hAnsi="Arial LatArm" w:cs="Arial"/>
                <w:b/>
                <w:bCs/>
                <w:sz w:val="16"/>
                <w:szCs w:val="16"/>
                <w:u w:val="single"/>
              </w:rPr>
            </w:pPr>
            <w:r>
              <w:rPr>
                <w:rFonts w:ascii="Arial LatArm" w:hAnsi="Arial LatArm" w:cs="Arial"/>
                <w:b/>
                <w:bCs/>
                <w:sz w:val="16"/>
                <w:szCs w:val="16"/>
                <w:u w:val="single"/>
              </w:rPr>
              <w:t>2.Работы по благоустройству</w:t>
            </w:r>
          </w:p>
        </w:tc>
        <w:tc>
          <w:tcPr>
            <w:tcW w:w="960" w:type="dxa"/>
            <w:tcBorders>
              <w:top w:val="nil"/>
              <w:left w:val="nil"/>
              <w:bottom w:val="single" w:sz="4" w:space="0" w:color="auto"/>
              <w:right w:val="single" w:sz="4" w:space="0" w:color="auto"/>
            </w:tcBorders>
            <w:noWrap/>
            <w:vAlign w:val="center"/>
            <w:hideMark/>
          </w:tcPr>
          <w:p w14:paraId="574F45F2"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173B411D"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73DB419"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533169E"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4A1B99A8"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0033EBF" w14:textId="77777777" w:rsidR="00A242D6" w:rsidRDefault="00A242D6">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678AE1A1" w14:textId="77777777" w:rsidR="00A242D6" w:rsidRDefault="00A242D6">
            <w:pPr>
              <w:rPr>
                <w:rFonts w:ascii="Arial LatArm" w:hAnsi="Arial LatArm" w:cs="Arial"/>
                <w:sz w:val="16"/>
                <w:szCs w:val="16"/>
              </w:rPr>
            </w:pPr>
            <w:r>
              <w:rPr>
                <w:rFonts w:ascii="Arial LatArm" w:hAnsi="Arial LatArm" w:cs="Arial"/>
                <w:sz w:val="16"/>
                <w:szCs w:val="16"/>
              </w:rPr>
              <w:t>Уплотнение грунта щебнем</w:t>
            </w:r>
          </w:p>
        </w:tc>
        <w:tc>
          <w:tcPr>
            <w:tcW w:w="960" w:type="dxa"/>
            <w:tcBorders>
              <w:top w:val="nil"/>
              <w:left w:val="nil"/>
              <w:bottom w:val="single" w:sz="4" w:space="0" w:color="auto"/>
              <w:right w:val="single" w:sz="4" w:space="0" w:color="auto"/>
            </w:tcBorders>
            <w:vAlign w:val="center"/>
            <w:hideMark/>
          </w:tcPr>
          <w:p w14:paraId="55FEB8D3"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2805609A" w14:textId="77777777" w:rsidR="00A242D6" w:rsidRDefault="00A242D6">
            <w:pPr>
              <w:jc w:val="center"/>
              <w:rPr>
                <w:rFonts w:ascii="Arial LatArm" w:hAnsi="Arial LatArm" w:cs="Arial"/>
                <w:sz w:val="16"/>
                <w:szCs w:val="16"/>
              </w:rPr>
            </w:pPr>
            <w:r>
              <w:rPr>
                <w:rFonts w:ascii="Arial LatArm" w:hAnsi="Arial LatArm" w:cs="Arial"/>
                <w:sz w:val="16"/>
                <w:szCs w:val="16"/>
              </w:rPr>
              <w:t>45.0</w:t>
            </w:r>
          </w:p>
        </w:tc>
        <w:tc>
          <w:tcPr>
            <w:tcW w:w="1660" w:type="dxa"/>
            <w:tcBorders>
              <w:top w:val="nil"/>
              <w:left w:val="nil"/>
              <w:bottom w:val="single" w:sz="4" w:space="0" w:color="auto"/>
              <w:right w:val="single" w:sz="4" w:space="0" w:color="auto"/>
            </w:tcBorders>
            <w:noWrap/>
            <w:vAlign w:val="center"/>
            <w:hideMark/>
          </w:tcPr>
          <w:p w14:paraId="7157C7A3" w14:textId="77777777" w:rsidR="00A242D6" w:rsidRDefault="00A242D6">
            <w:pPr>
              <w:jc w:val="center"/>
              <w:rPr>
                <w:rFonts w:ascii="Arial LatArm" w:hAnsi="Arial LatArm" w:cs="Arial"/>
                <w:sz w:val="16"/>
                <w:szCs w:val="16"/>
              </w:rPr>
            </w:pPr>
            <w:r>
              <w:rPr>
                <w:rFonts w:ascii="Arial LatArm" w:hAnsi="Arial LatArm" w:cs="Arial"/>
                <w:sz w:val="16"/>
                <w:szCs w:val="16"/>
              </w:rPr>
              <w:t>0.28</w:t>
            </w:r>
          </w:p>
        </w:tc>
        <w:tc>
          <w:tcPr>
            <w:tcW w:w="1660" w:type="dxa"/>
            <w:tcBorders>
              <w:top w:val="nil"/>
              <w:left w:val="nil"/>
              <w:bottom w:val="single" w:sz="4" w:space="0" w:color="auto"/>
              <w:right w:val="single" w:sz="4" w:space="0" w:color="auto"/>
            </w:tcBorders>
            <w:noWrap/>
            <w:vAlign w:val="center"/>
            <w:hideMark/>
          </w:tcPr>
          <w:p w14:paraId="4F92B44C" w14:textId="77777777" w:rsidR="00A242D6" w:rsidRDefault="00A242D6">
            <w:pPr>
              <w:jc w:val="center"/>
              <w:rPr>
                <w:rFonts w:ascii="Arial LatArm" w:hAnsi="Arial LatArm" w:cs="Arial"/>
                <w:sz w:val="16"/>
                <w:szCs w:val="16"/>
              </w:rPr>
            </w:pPr>
            <w:r>
              <w:rPr>
                <w:rFonts w:ascii="Arial LatArm" w:hAnsi="Arial LatArm" w:cs="Arial"/>
                <w:sz w:val="16"/>
                <w:szCs w:val="16"/>
              </w:rPr>
              <w:t>12.73</w:t>
            </w:r>
          </w:p>
        </w:tc>
      </w:tr>
      <w:tr w:rsidR="00A242D6" w14:paraId="096F12BB" w14:textId="77777777" w:rsidTr="00A242D6">
        <w:trPr>
          <w:trHeight w:val="390"/>
        </w:trPr>
        <w:tc>
          <w:tcPr>
            <w:tcW w:w="560" w:type="dxa"/>
            <w:tcBorders>
              <w:top w:val="nil"/>
              <w:left w:val="single" w:sz="4" w:space="0" w:color="auto"/>
              <w:bottom w:val="single" w:sz="4" w:space="0" w:color="auto"/>
              <w:right w:val="single" w:sz="4" w:space="0" w:color="auto"/>
            </w:tcBorders>
            <w:noWrap/>
            <w:vAlign w:val="center"/>
            <w:hideMark/>
          </w:tcPr>
          <w:p w14:paraId="1FE297E7" w14:textId="77777777" w:rsidR="00A242D6" w:rsidRDefault="00A242D6">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52EA3289" w14:textId="77777777" w:rsidR="00A242D6" w:rsidRDefault="00A242D6">
            <w:pPr>
              <w:rPr>
                <w:rFonts w:ascii="Arial LatArm" w:hAnsi="Arial LatArm" w:cs="Arial"/>
                <w:sz w:val="16"/>
                <w:szCs w:val="16"/>
              </w:rPr>
            </w:pPr>
            <w:r>
              <w:rPr>
                <w:rFonts w:ascii="Arial LatArm" w:hAnsi="Arial LatArm" w:cs="Arial"/>
                <w:sz w:val="16"/>
                <w:szCs w:val="16"/>
              </w:rPr>
              <w:t>Устройство щебеночного основания т.10см.</w:t>
            </w:r>
          </w:p>
        </w:tc>
        <w:tc>
          <w:tcPr>
            <w:tcW w:w="960" w:type="dxa"/>
            <w:tcBorders>
              <w:top w:val="nil"/>
              <w:left w:val="nil"/>
              <w:bottom w:val="single" w:sz="4" w:space="0" w:color="auto"/>
              <w:right w:val="single" w:sz="4" w:space="0" w:color="auto"/>
            </w:tcBorders>
            <w:vAlign w:val="center"/>
            <w:hideMark/>
          </w:tcPr>
          <w:p w14:paraId="7DA1A5C1"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3D60E436" w14:textId="77777777" w:rsidR="00A242D6" w:rsidRDefault="00A242D6">
            <w:pPr>
              <w:jc w:val="center"/>
              <w:rPr>
                <w:rFonts w:ascii="Arial LatArm" w:hAnsi="Arial LatArm" w:cs="Arial"/>
                <w:sz w:val="16"/>
                <w:szCs w:val="16"/>
              </w:rPr>
            </w:pPr>
            <w:r>
              <w:rPr>
                <w:rFonts w:ascii="Arial LatArm" w:hAnsi="Arial LatArm" w:cs="Arial"/>
                <w:sz w:val="16"/>
                <w:szCs w:val="16"/>
              </w:rPr>
              <w:t>4.50</w:t>
            </w:r>
          </w:p>
        </w:tc>
        <w:tc>
          <w:tcPr>
            <w:tcW w:w="1660" w:type="dxa"/>
            <w:tcBorders>
              <w:top w:val="nil"/>
              <w:left w:val="nil"/>
              <w:bottom w:val="single" w:sz="4" w:space="0" w:color="auto"/>
              <w:right w:val="single" w:sz="4" w:space="0" w:color="auto"/>
            </w:tcBorders>
            <w:noWrap/>
            <w:vAlign w:val="center"/>
            <w:hideMark/>
          </w:tcPr>
          <w:p w14:paraId="491FB246" w14:textId="77777777" w:rsidR="00A242D6" w:rsidRDefault="00A242D6">
            <w:pPr>
              <w:jc w:val="center"/>
              <w:rPr>
                <w:rFonts w:ascii="Arial LatArm" w:hAnsi="Arial LatArm" w:cs="Arial"/>
                <w:sz w:val="16"/>
                <w:szCs w:val="16"/>
              </w:rPr>
            </w:pPr>
            <w:r>
              <w:rPr>
                <w:rFonts w:ascii="Arial LatArm" w:hAnsi="Arial LatArm" w:cs="Arial"/>
                <w:sz w:val="16"/>
                <w:szCs w:val="16"/>
              </w:rPr>
              <w:t>17.09</w:t>
            </w:r>
          </w:p>
        </w:tc>
        <w:tc>
          <w:tcPr>
            <w:tcW w:w="1660" w:type="dxa"/>
            <w:tcBorders>
              <w:top w:val="nil"/>
              <w:left w:val="nil"/>
              <w:bottom w:val="single" w:sz="4" w:space="0" w:color="auto"/>
              <w:right w:val="single" w:sz="4" w:space="0" w:color="auto"/>
            </w:tcBorders>
            <w:noWrap/>
            <w:vAlign w:val="center"/>
            <w:hideMark/>
          </w:tcPr>
          <w:p w14:paraId="60070C48" w14:textId="77777777" w:rsidR="00A242D6" w:rsidRDefault="00A242D6">
            <w:pPr>
              <w:jc w:val="center"/>
              <w:rPr>
                <w:rFonts w:ascii="Arial LatArm" w:hAnsi="Arial LatArm" w:cs="Arial"/>
                <w:sz w:val="16"/>
                <w:szCs w:val="16"/>
              </w:rPr>
            </w:pPr>
            <w:r>
              <w:rPr>
                <w:rFonts w:ascii="Arial LatArm" w:hAnsi="Arial LatArm" w:cs="Arial"/>
                <w:sz w:val="16"/>
                <w:szCs w:val="16"/>
              </w:rPr>
              <w:t>76.92</w:t>
            </w:r>
          </w:p>
        </w:tc>
      </w:tr>
      <w:tr w:rsidR="00A242D6" w14:paraId="04D9BD1B"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52E4AFB" w14:textId="77777777" w:rsidR="00A242D6" w:rsidRDefault="00A242D6">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5BFF37C1" w14:textId="77777777" w:rsidR="00A242D6" w:rsidRDefault="00A242D6">
            <w:pPr>
              <w:rPr>
                <w:rFonts w:ascii="Arial LatArm" w:hAnsi="Arial LatArm" w:cs="Arial"/>
                <w:sz w:val="16"/>
                <w:szCs w:val="16"/>
              </w:rPr>
            </w:pPr>
            <w:r>
              <w:rPr>
                <w:rFonts w:ascii="Arial LatArm" w:hAnsi="Arial LatArm" w:cs="Arial"/>
                <w:sz w:val="16"/>
                <w:szCs w:val="16"/>
              </w:rPr>
              <w:t xml:space="preserve">Устройство бетонного слоя  из бетона М-200 </w:t>
            </w:r>
          </w:p>
        </w:tc>
        <w:tc>
          <w:tcPr>
            <w:tcW w:w="960" w:type="dxa"/>
            <w:tcBorders>
              <w:top w:val="nil"/>
              <w:left w:val="nil"/>
              <w:bottom w:val="single" w:sz="4" w:space="0" w:color="auto"/>
              <w:right w:val="single" w:sz="4" w:space="0" w:color="auto"/>
            </w:tcBorders>
            <w:vAlign w:val="center"/>
            <w:hideMark/>
          </w:tcPr>
          <w:p w14:paraId="690AC645" w14:textId="77777777" w:rsidR="00A242D6" w:rsidRDefault="00A242D6">
            <w:pPr>
              <w:jc w:val="center"/>
              <w:rPr>
                <w:rFonts w:ascii="Arial LatArm" w:hAnsi="Arial LatArm" w:cs="Arial"/>
                <w:sz w:val="16"/>
                <w:szCs w:val="16"/>
              </w:rPr>
            </w:pPr>
            <w:r>
              <w:rPr>
                <w:rFonts w:ascii="Arial LatArm" w:hAnsi="Arial LatArm" w:cs="Arial"/>
                <w:sz w:val="16"/>
                <w:szCs w:val="16"/>
              </w:rPr>
              <w:t>м3</w:t>
            </w:r>
          </w:p>
        </w:tc>
        <w:tc>
          <w:tcPr>
            <w:tcW w:w="960" w:type="dxa"/>
            <w:tcBorders>
              <w:top w:val="nil"/>
              <w:left w:val="nil"/>
              <w:bottom w:val="single" w:sz="4" w:space="0" w:color="auto"/>
              <w:right w:val="single" w:sz="4" w:space="0" w:color="auto"/>
            </w:tcBorders>
            <w:noWrap/>
            <w:vAlign w:val="center"/>
            <w:hideMark/>
          </w:tcPr>
          <w:p w14:paraId="5D653921" w14:textId="77777777" w:rsidR="00A242D6" w:rsidRDefault="00A242D6">
            <w:pPr>
              <w:jc w:val="center"/>
              <w:rPr>
                <w:rFonts w:ascii="Arial LatArm" w:hAnsi="Arial LatArm" w:cs="Arial"/>
                <w:sz w:val="16"/>
                <w:szCs w:val="16"/>
              </w:rPr>
            </w:pPr>
            <w:r>
              <w:rPr>
                <w:rFonts w:ascii="Arial LatArm" w:hAnsi="Arial LatArm" w:cs="Arial"/>
                <w:sz w:val="16"/>
                <w:szCs w:val="16"/>
              </w:rPr>
              <w:t>12.10</w:t>
            </w:r>
          </w:p>
        </w:tc>
        <w:tc>
          <w:tcPr>
            <w:tcW w:w="1660" w:type="dxa"/>
            <w:tcBorders>
              <w:top w:val="nil"/>
              <w:left w:val="nil"/>
              <w:bottom w:val="single" w:sz="4" w:space="0" w:color="auto"/>
              <w:right w:val="single" w:sz="4" w:space="0" w:color="auto"/>
            </w:tcBorders>
            <w:noWrap/>
            <w:vAlign w:val="center"/>
            <w:hideMark/>
          </w:tcPr>
          <w:p w14:paraId="0F4D8EB1" w14:textId="77777777" w:rsidR="00A242D6" w:rsidRDefault="00A242D6">
            <w:pPr>
              <w:jc w:val="center"/>
              <w:rPr>
                <w:rFonts w:ascii="Arial LatArm" w:hAnsi="Arial LatArm" w:cs="Arial"/>
                <w:sz w:val="16"/>
                <w:szCs w:val="16"/>
              </w:rPr>
            </w:pPr>
            <w:r>
              <w:rPr>
                <w:rFonts w:ascii="Arial LatArm" w:hAnsi="Arial LatArm" w:cs="Arial"/>
                <w:sz w:val="16"/>
                <w:szCs w:val="16"/>
              </w:rPr>
              <w:t>48.90</w:t>
            </w:r>
          </w:p>
        </w:tc>
        <w:tc>
          <w:tcPr>
            <w:tcW w:w="1660" w:type="dxa"/>
            <w:tcBorders>
              <w:top w:val="nil"/>
              <w:left w:val="nil"/>
              <w:bottom w:val="single" w:sz="4" w:space="0" w:color="auto"/>
              <w:right w:val="single" w:sz="4" w:space="0" w:color="auto"/>
            </w:tcBorders>
            <w:noWrap/>
            <w:vAlign w:val="center"/>
            <w:hideMark/>
          </w:tcPr>
          <w:p w14:paraId="2D67DEC3" w14:textId="77777777" w:rsidR="00A242D6" w:rsidRDefault="00A242D6">
            <w:pPr>
              <w:jc w:val="center"/>
              <w:rPr>
                <w:rFonts w:ascii="Arial LatArm" w:hAnsi="Arial LatArm" w:cs="Arial"/>
                <w:sz w:val="16"/>
                <w:szCs w:val="16"/>
              </w:rPr>
            </w:pPr>
            <w:r>
              <w:rPr>
                <w:rFonts w:ascii="Arial LatArm" w:hAnsi="Arial LatArm" w:cs="Arial"/>
                <w:sz w:val="16"/>
                <w:szCs w:val="16"/>
              </w:rPr>
              <w:t>591.63</w:t>
            </w:r>
          </w:p>
        </w:tc>
      </w:tr>
      <w:tr w:rsidR="00A242D6" w14:paraId="74B8F015"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30385541" w14:textId="77777777" w:rsidR="00A242D6" w:rsidRDefault="00A242D6">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7C2B6B09" w14:textId="77777777" w:rsidR="00A242D6" w:rsidRDefault="00A242D6">
            <w:pPr>
              <w:rPr>
                <w:rFonts w:ascii="Arial LatArm" w:hAnsi="Arial LatArm" w:cs="Arial"/>
                <w:sz w:val="16"/>
                <w:szCs w:val="16"/>
              </w:rPr>
            </w:pPr>
            <w:r>
              <w:rPr>
                <w:rFonts w:ascii="Arial LatArm" w:hAnsi="Arial LatArm" w:cs="Arial"/>
                <w:sz w:val="16"/>
                <w:szCs w:val="16"/>
              </w:rPr>
              <w:t>Армирование бетонного слоя</w:t>
            </w:r>
          </w:p>
        </w:tc>
        <w:tc>
          <w:tcPr>
            <w:tcW w:w="960" w:type="dxa"/>
            <w:tcBorders>
              <w:top w:val="nil"/>
              <w:left w:val="nil"/>
              <w:bottom w:val="single" w:sz="4" w:space="0" w:color="auto"/>
              <w:right w:val="single" w:sz="4" w:space="0" w:color="auto"/>
            </w:tcBorders>
            <w:vAlign w:val="center"/>
            <w:hideMark/>
          </w:tcPr>
          <w:p w14:paraId="28B642F7"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7333B998" w14:textId="77777777" w:rsidR="00A242D6" w:rsidRDefault="00A242D6">
            <w:pPr>
              <w:jc w:val="center"/>
              <w:rPr>
                <w:rFonts w:ascii="Arial LatArm" w:hAnsi="Arial LatArm" w:cs="Arial"/>
                <w:sz w:val="16"/>
                <w:szCs w:val="16"/>
              </w:rPr>
            </w:pPr>
            <w:r>
              <w:rPr>
                <w:rFonts w:ascii="Arial LatArm" w:hAnsi="Arial LatArm" w:cs="Arial"/>
                <w:sz w:val="16"/>
                <w:szCs w:val="16"/>
              </w:rPr>
              <w:t>0.410</w:t>
            </w:r>
          </w:p>
        </w:tc>
        <w:tc>
          <w:tcPr>
            <w:tcW w:w="1660" w:type="dxa"/>
            <w:tcBorders>
              <w:top w:val="nil"/>
              <w:left w:val="nil"/>
              <w:bottom w:val="single" w:sz="4" w:space="0" w:color="auto"/>
              <w:right w:val="single" w:sz="4" w:space="0" w:color="auto"/>
            </w:tcBorders>
            <w:noWrap/>
            <w:vAlign w:val="center"/>
            <w:hideMark/>
          </w:tcPr>
          <w:p w14:paraId="22640172" w14:textId="77777777" w:rsidR="00A242D6" w:rsidRDefault="00A242D6">
            <w:pPr>
              <w:jc w:val="center"/>
              <w:rPr>
                <w:rFonts w:ascii="Arial LatArm" w:hAnsi="Arial LatArm" w:cs="Arial"/>
                <w:sz w:val="16"/>
                <w:szCs w:val="16"/>
              </w:rPr>
            </w:pPr>
            <w:r>
              <w:rPr>
                <w:rFonts w:ascii="Arial LatArm" w:hAnsi="Arial LatArm" w:cs="Arial"/>
                <w:sz w:val="16"/>
                <w:szCs w:val="16"/>
              </w:rPr>
              <w:t>26.68</w:t>
            </w:r>
          </w:p>
        </w:tc>
        <w:tc>
          <w:tcPr>
            <w:tcW w:w="1660" w:type="dxa"/>
            <w:tcBorders>
              <w:top w:val="nil"/>
              <w:left w:val="nil"/>
              <w:bottom w:val="single" w:sz="4" w:space="0" w:color="auto"/>
              <w:right w:val="single" w:sz="4" w:space="0" w:color="auto"/>
            </w:tcBorders>
            <w:noWrap/>
            <w:vAlign w:val="center"/>
            <w:hideMark/>
          </w:tcPr>
          <w:p w14:paraId="71982463" w14:textId="77777777" w:rsidR="00A242D6" w:rsidRDefault="00A242D6">
            <w:pPr>
              <w:jc w:val="center"/>
              <w:rPr>
                <w:rFonts w:ascii="Arial LatArm" w:hAnsi="Arial LatArm" w:cs="Arial"/>
                <w:sz w:val="16"/>
                <w:szCs w:val="16"/>
              </w:rPr>
            </w:pPr>
            <w:r>
              <w:rPr>
                <w:rFonts w:ascii="Arial LatArm" w:hAnsi="Arial LatArm" w:cs="Arial"/>
                <w:sz w:val="16"/>
                <w:szCs w:val="16"/>
              </w:rPr>
              <w:t>10.94</w:t>
            </w:r>
          </w:p>
        </w:tc>
      </w:tr>
      <w:tr w:rsidR="00A242D6" w14:paraId="41727339"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75DF5B39"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4BB94D1" w14:textId="77777777" w:rsidR="00A242D6" w:rsidRDefault="00A242D6">
            <w:pPr>
              <w:rPr>
                <w:rFonts w:ascii="Arial LatArm" w:hAnsi="Arial LatArm" w:cs="Arial"/>
                <w:sz w:val="16"/>
                <w:szCs w:val="16"/>
              </w:rPr>
            </w:pPr>
            <w:r>
              <w:rPr>
                <w:rFonts w:ascii="Arial LatArm" w:hAnsi="Arial LatArm" w:cs="Arial"/>
                <w:sz w:val="16"/>
                <w:szCs w:val="16"/>
              </w:rPr>
              <w:t>Арматура Փ10A500C</w:t>
            </w:r>
          </w:p>
        </w:tc>
        <w:tc>
          <w:tcPr>
            <w:tcW w:w="960" w:type="dxa"/>
            <w:tcBorders>
              <w:top w:val="nil"/>
              <w:left w:val="nil"/>
              <w:bottom w:val="single" w:sz="4" w:space="0" w:color="auto"/>
              <w:right w:val="single" w:sz="4" w:space="0" w:color="auto"/>
            </w:tcBorders>
            <w:vAlign w:val="center"/>
            <w:hideMark/>
          </w:tcPr>
          <w:p w14:paraId="7B48DA2F"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single" w:sz="4" w:space="0" w:color="auto"/>
              <w:right w:val="single" w:sz="4" w:space="0" w:color="auto"/>
            </w:tcBorders>
            <w:noWrap/>
            <w:vAlign w:val="center"/>
            <w:hideMark/>
          </w:tcPr>
          <w:p w14:paraId="34E7291F" w14:textId="77777777" w:rsidR="00A242D6" w:rsidRDefault="00A242D6">
            <w:pPr>
              <w:jc w:val="center"/>
              <w:rPr>
                <w:rFonts w:ascii="Arial LatArm" w:hAnsi="Arial LatArm" w:cs="Arial"/>
                <w:sz w:val="16"/>
                <w:szCs w:val="16"/>
              </w:rPr>
            </w:pPr>
            <w:r>
              <w:rPr>
                <w:rFonts w:ascii="Arial LatArm" w:hAnsi="Arial LatArm" w:cs="Arial"/>
                <w:sz w:val="16"/>
                <w:szCs w:val="16"/>
              </w:rPr>
              <w:t>0.410</w:t>
            </w:r>
          </w:p>
        </w:tc>
        <w:tc>
          <w:tcPr>
            <w:tcW w:w="1660" w:type="dxa"/>
            <w:tcBorders>
              <w:top w:val="nil"/>
              <w:left w:val="nil"/>
              <w:bottom w:val="single" w:sz="4" w:space="0" w:color="auto"/>
              <w:right w:val="single" w:sz="4" w:space="0" w:color="auto"/>
            </w:tcBorders>
            <w:noWrap/>
            <w:vAlign w:val="center"/>
            <w:hideMark/>
          </w:tcPr>
          <w:p w14:paraId="23216168" w14:textId="77777777" w:rsidR="00A242D6" w:rsidRDefault="00A242D6">
            <w:pPr>
              <w:jc w:val="center"/>
              <w:rPr>
                <w:rFonts w:ascii="Arial LatArm" w:hAnsi="Arial LatArm" w:cs="Arial"/>
                <w:sz w:val="16"/>
                <w:szCs w:val="16"/>
              </w:rPr>
            </w:pPr>
            <w:r>
              <w:rPr>
                <w:rFonts w:ascii="Arial LatArm" w:hAnsi="Arial LatArm" w:cs="Arial"/>
                <w:sz w:val="16"/>
                <w:szCs w:val="16"/>
              </w:rPr>
              <w:t>416.84</w:t>
            </w:r>
          </w:p>
        </w:tc>
        <w:tc>
          <w:tcPr>
            <w:tcW w:w="1660" w:type="dxa"/>
            <w:tcBorders>
              <w:top w:val="nil"/>
              <w:left w:val="nil"/>
              <w:bottom w:val="single" w:sz="4" w:space="0" w:color="auto"/>
              <w:right w:val="single" w:sz="4" w:space="0" w:color="auto"/>
            </w:tcBorders>
            <w:noWrap/>
            <w:vAlign w:val="center"/>
            <w:hideMark/>
          </w:tcPr>
          <w:p w14:paraId="52A28FC6" w14:textId="77777777" w:rsidR="00A242D6" w:rsidRDefault="00A242D6">
            <w:pPr>
              <w:jc w:val="center"/>
              <w:rPr>
                <w:rFonts w:ascii="Arial LatArm" w:hAnsi="Arial LatArm" w:cs="Arial"/>
                <w:sz w:val="16"/>
                <w:szCs w:val="16"/>
              </w:rPr>
            </w:pPr>
            <w:r>
              <w:rPr>
                <w:rFonts w:ascii="Arial LatArm" w:hAnsi="Arial LatArm" w:cs="Arial"/>
                <w:sz w:val="16"/>
                <w:szCs w:val="16"/>
              </w:rPr>
              <w:t>170.91</w:t>
            </w:r>
          </w:p>
        </w:tc>
      </w:tr>
      <w:tr w:rsidR="00A242D6" w14:paraId="4890E442" w14:textId="77777777" w:rsidTr="00A242D6">
        <w:trPr>
          <w:trHeight w:val="1365"/>
        </w:trPr>
        <w:tc>
          <w:tcPr>
            <w:tcW w:w="560" w:type="dxa"/>
            <w:tcBorders>
              <w:top w:val="nil"/>
              <w:left w:val="single" w:sz="4" w:space="0" w:color="auto"/>
              <w:bottom w:val="single" w:sz="4" w:space="0" w:color="auto"/>
              <w:right w:val="single" w:sz="4" w:space="0" w:color="auto"/>
            </w:tcBorders>
            <w:noWrap/>
            <w:vAlign w:val="center"/>
            <w:hideMark/>
          </w:tcPr>
          <w:p w14:paraId="5EBB38CF" w14:textId="77777777" w:rsidR="00A242D6" w:rsidRDefault="00A242D6">
            <w:pPr>
              <w:jc w:val="center"/>
              <w:rPr>
                <w:rFonts w:ascii="Arial LatArm" w:hAnsi="Arial LatArm" w:cs="Arial"/>
                <w:sz w:val="16"/>
                <w:szCs w:val="16"/>
              </w:rPr>
            </w:pPr>
            <w:r>
              <w:rPr>
                <w:rFonts w:ascii="Arial LatArm" w:hAnsi="Arial LatArm" w:cs="Arial"/>
                <w:sz w:val="16"/>
                <w:szCs w:val="16"/>
              </w:rPr>
              <w:t>5</w:t>
            </w:r>
          </w:p>
        </w:tc>
        <w:tc>
          <w:tcPr>
            <w:tcW w:w="3860" w:type="dxa"/>
            <w:tcBorders>
              <w:top w:val="nil"/>
              <w:left w:val="nil"/>
              <w:bottom w:val="single" w:sz="4" w:space="0" w:color="auto"/>
              <w:right w:val="single" w:sz="4" w:space="0" w:color="auto"/>
            </w:tcBorders>
            <w:vAlign w:val="center"/>
            <w:hideMark/>
          </w:tcPr>
          <w:p w14:paraId="4F7F34A4" w14:textId="77777777" w:rsidR="00A242D6" w:rsidRDefault="00A242D6">
            <w:pPr>
              <w:rPr>
                <w:rFonts w:ascii="Arial LatArm" w:hAnsi="Arial LatArm" w:cs="Arial"/>
                <w:sz w:val="16"/>
                <w:szCs w:val="16"/>
              </w:rPr>
            </w:pPr>
            <w:r>
              <w:rPr>
                <w:rFonts w:ascii="Arial LatArm" w:hAnsi="Arial LatArm" w:cs="Arial"/>
                <w:sz w:val="16"/>
                <w:szCs w:val="16"/>
              </w:rPr>
              <w:t xml:space="preserve">Облицовка ступеней шероховатыми  (типа БУЧАРКА) базальтовыми плитами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5E135071"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2601E93A" w14:textId="77777777" w:rsidR="00A242D6" w:rsidRDefault="00A242D6">
            <w:pPr>
              <w:jc w:val="center"/>
              <w:rPr>
                <w:rFonts w:ascii="Arial LatArm" w:hAnsi="Arial LatArm" w:cs="Arial"/>
                <w:sz w:val="16"/>
                <w:szCs w:val="16"/>
              </w:rPr>
            </w:pPr>
            <w:r>
              <w:rPr>
                <w:rFonts w:ascii="Arial LatArm" w:hAnsi="Arial LatArm" w:cs="Arial"/>
                <w:sz w:val="16"/>
                <w:szCs w:val="16"/>
              </w:rPr>
              <w:t>17.0</w:t>
            </w:r>
          </w:p>
        </w:tc>
        <w:tc>
          <w:tcPr>
            <w:tcW w:w="1660" w:type="dxa"/>
            <w:tcBorders>
              <w:top w:val="nil"/>
              <w:left w:val="nil"/>
              <w:bottom w:val="single" w:sz="4" w:space="0" w:color="auto"/>
              <w:right w:val="single" w:sz="4" w:space="0" w:color="auto"/>
            </w:tcBorders>
            <w:noWrap/>
            <w:vAlign w:val="center"/>
            <w:hideMark/>
          </w:tcPr>
          <w:p w14:paraId="325D184F" w14:textId="77777777" w:rsidR="00A242D6" w:rsidRDefault="00A242D6">
            <w:pPr>
              <w:jc w:val="center"/>
              <w:rPr>
                <w:rFonts w:ascii="Arial LatArm" w:hAnsi="Arial LatArm" w:cs="Arial"/>
                <w:sz w:val="16"/>
                <w:szCs w:val="16"/>
              </w:rPr>
            </w:pPr>
            <w:r>
              <w:rPr>
                <w:rFonts w:ascii="Arial LatArm" w:hAnsi="Arial LatArm" w:cs="Arial"/>
                <w:sz w:val="16"/>
                <w:szCs w:val="16"/>
              </w:rPr>
              <w:t>26.43</w:t>
            </w:r>
          </w:p>
        </w:tc>
        <w:tc>
          <w:tcPr>
            <w:tcW w:w="1660" w:type="dxa"/>
            <w:tcBorders>
              <w:top w:val="nil"/>
              <w:left w:val="nil"/>
              <w:bottom w:val="single" w:sz="4" w:space="0" w:color="auto"/>
              <w:right w:val="single" w:sz="4" w:space="0" w:color="auto"/>
            </w:tcBorders>
            <w:noWrap/>
            <w:vAlign w:val="center"/>
            <w:hideMark/>
          </w:tcPr>
          <w:p w14:paraId="387A580E" w14:textId="77777777" w:rsidR="00A242D6" w:rsidRDefault="00A242D6">
            <w:pPr>
              <w:jc w:val="center"/>
              <w:rPr>
                <w:rFonts w:ascii="Arial LatArm" w:hAnsi="Arial LatArm" w:cs="Arial"/>
                <w:sz w:val="16"/>
                <w:szCs w:val="16"/>
              </w:rPr>
            </w:pPr>
            <w:r>
              <w:rPr>
                <w:rFonts w:ascii="Arial LatArm" w:hAnsi="Arial LatArm" w:cs="Arial"/>
                <w:sz w:val="16"/>
                <w:szCs w:val="16"/>
              </w:rPr>
              <w:t>449.35</w:t>
            </w:r>
          </w:p>
        </w:tc>
      </w:tr>
      <w:tr w:rsidR="00A242D6" w14:paraId="5962578F" w14:textId="77777777" w:rsidTr="00A242D6">
        <w:trPr>
          <w:trHeight w:val="1365"/>
        </w:trPr>
        <w:tc>
          <w:tcPr>
            <w:tcW w:w="560" w:type="dxa"/>
            <w:tcBorders>
              <w:top w:val="nil"/>
              <w:left w:val="single" w:sz="4" w:space="0" w:color="auto"/>
              <w:bottom w:val="single" w:sz="4" w:space="0" w:color="auto"/>
              <w:right w:val="single" w:sz="4" w:space="0" w:color="auto"/>
            </w:tcBorders>
            <w:noWrap/>
            <w:vAlign w:val="center"/>
            <w:hideMark/>
          </w:tcPr>
          <w:p w14:paraId="79918347" w14:textId="77777777" w:rsidR="00A242D6" w:rsidRDefault="00A242D6">
            <w:pPr>
              <w:jc w:val="center"/>
              <w:rPr>
                <w:rFonts w:ascii="Arial LatArm" w:hAnsi="Arial LatArm" w:cs="Arial"/>
                <w:sz w:val="16"/>
                <w:szCs w:val="16"/>
              </w:rPr>
            </w:pPr>
            <w:r>
              <w:rPr>
                <w:rFonts w:ascii="Arial LatArm" w:hAnsi="Arial LatArm" w:cs="Arial"/>
                <w:sz w:val="16"/>
                <w:szCs w:val="16"/>
              </w:rPr>
              <w:t>6</w:t>
            </w:r>
          </w:p>
        </w:tc>
        <w:tc>
          <w:tcPr>
            <w:tcW w:w="3860" w:type="dxa"/>
            <w:tcBorders>
              <w:top w:val="nil"/>
              <w:left w:val="nil"/>
              <w:bottom w:val="single" w:sz="4" w:space="0" w:color="auto"/>
              <w:right w:val="single" w:sz="4" w:space="0" w:color="auto"/>
            </w:tcBorders>
            <w:vAlign w:val="center"/>
            <w:hideMark/>
          </w:tcPr>
          <w:p w14:paraId="5E6629AF" w14:textId="77777777" w:rsidR="00A242D6" w:rsidRDefault="00A242D6">
            <w:pPr>
              <w:rPr>
                <w:rFonts w:ascii="Arial LatArm" w:hAnsi="Arial LatArm" w:cs="Arial"/>
                <w:sz w:val="16"/>
                <w:szCs w:val="16"/>
              </w:rPr>
            </w:pPr>
            <w:r>
              <w:rPr>
                <w:rFonts w:ascii="Arial LatArm" w:hAnsi="Arial LatArm" w:cs="Arial"/>
                <w:sz w:val="16"/>
                <w:szCs w:val="16"/>
              </w:rPr>
              <w:t xml:space="preserve">Устройство площадок из шероховатых  (типа БУЧАРКА) базальтовых плит толщ. 30 мм </w:t>
            </w:r>
            <w:r>
              <w:rPr>
                <w:rFonts w:ascii="Arial LatArm" w:hAnsi="Arial LatArm" w:cs="Arial"/>
                <w:b/>
                <w:bCs/>
                <w:i/>
                <w:iCs/>
                <w:sz w:val="16"/>
                <w:szCs w:val="16"/>
              </w:rPr>
              <w:t>(базальтовые плиты не должны быть Сисианского карьера, вид и формы плит необхпдимо согласовать с Заказчиком</w:t>
            </w:r>
            <w:r>
              <w:rPr>
                <w:rFonts w:ascii="Arial LatArm" w:hAnsi="Arial LatArm" w:cs="Arial"/>
                <w:sz w:val="16"/>
                <w:szCs w:val="16"/>
              </w:rPr>
              <w:t>)</w:t>
            </w:r>
          </w:p>
        </w:tc>
        <w:tc>
          <w:tcPr>
            <w:tcW w:w="960" w:type="dxa"/>
            <w:tcBorders>
              <w:top w:val="nil"/>
              <w:left w:val="nil"/>
              <w:bottom w:val="single" w:sz="4" w:space="0" w:color="auto"/>
              <w:right w:val="single" w:sz="4" w:space="0" w:color="auto"/>
            </w:tcBorders>
            <w:vAlign w:val="center"/>
            <w:hideMark/>
          </w:tcPr>
          <w:p w14:paraId="105A1830"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6B5E9558" w14:textId="77777777" w:rsidR="00A242D6" w:rsidRDefault="00A242D6">
            <w:pPr>
              <w:jc w:val="center"/>
              <w:rPr>
                <w:rFonts w:ascii="Arial LatArm" w:hAnsi="Arial LatArm" w:cs="Arial"/>
                <w:sz w:val="16"/>
                <w:szCs w:val="16"/>
              </w:rPr>
            </w:pPr>
            <w:r>
              <w:rPr>
                <w:rFonts w:ascii="Arial LatArm" w:hAnsi="Arial LatArm" w:cs="Arial"/>
                <w:sz w:val="16"/>
                <w:szCs w:val="16"/>
              </w:rPr>
              <w:t>34.2</w:t>
            </w:r>
          </w:p>
        </w:tc>
        <w:tc>
          <w:tcPr>
            <w:tcW w:w="1660" w:type="dxa"/>
            <w:tcBorders>
              <w:top w:val="nil"/>
              <w:left w:val="nil"/>
              <w:bottom w:val="single" w:sz="4" w:space="0" w:color="auto"/>
              <w:right w:val="single" w:sz="4" w:space="0" w:color="auto"/>
            </w:tcBorders>
            <w:noWrap/>
            <w:vAlign w:val="center"/>
            <w:hideMark/>
          </w:tcPr>
          <w:p w14:paraId="26943BBE" w14:textId="77777777" w:rsidR="00A242D6" w:rsidRDefault="00A242D6">
            <w:pPr>
              <w:jc w:val="center"/>
              <w:rPr>
                <w:rFonts w:ascii="Arial LatArm" w:hAnsi="Arial LatArm" w:cs="Arial"/>
                <w:sz w:val="16"/>
                <w:szCs w:val="16"/>
              </w:rPr>
            </w:pPr>
            <w:r>
              <w:rPr>
                <w:rFonts w:ascii="Arial LatArm" w:hAnsi="Arial LatArm" w:cs="Arial"/>
                <w:sz w:val="16"/>
                <w:szCs w:val="16"/>
              </w:rPr>
              <w:t>20.11</w:t>
            </w:r>
          </w:p>
        </w:tc>
        <w:tc>
          <w:tcPr>
            <w:tcW w:w="1660" w:type="dxa"/>
            <w:tcBorders>
              <w:top w:val="nil"/>
              <w:left w:val="nil"/>
              <w:bottom w:val="single" w:sz="4" w:space="0" w:color="auto"/>
              <w:right w:val="single" w:sz="4" w:space="0" w:color="auto"/>
            </w:tcBorders>
            <w:noWrap/>
            <w:vAlign w:val="center"/>
            <w:hideMark/>
          </w:tcPr>
          <w:p w14:paraId="1FC4BBB8" w14:textId="77777777" w:rsidR="00A242D6" w:rsidRDefault="00A242D6">
            <w:pPr>
              <w:jc w:val="center"/>
              <w:rPr>
                <w:rFonts w:ascii="Arial LatArm" w:hAnsi="Arial LatArm" w:cs="Arial"/>
                <w:sz w:val="16"/>
                <w:szCs w:val="16"/>
              </w:rPr>
            </w:pPr>
            <w:r>
              <w:rPr>
                <w:rFonts w:ascii="Arial LatArm" w:hAnsi="Arial LatArm" w:cs="Arial"/>
                <w:sz w:val="16"/>
                <w:szCs w:val="16"/>
              </w:rPr>
              <w:t>687.73</w:t>
            </w:r>
          </w:p>
        </w:tc>
      </w:tr>
      <w:tr w:rsidR="00A242D6" w14:paraId="47716CDC" w14:textId="77777777" w:rsidTr="00A242D6">
        <w:trPr>
          <w:trHeight w:val="450"/>
        </w:trPr>
        <w:tc>
          <w:tcPr>
            <w:tcW w:w="560" w:type="dxa"/>
            <w:tcBorders>
              <w:top w:val="nil"/>
              <w:left w:val="single" w:sz="4" w:space="0" w:color="auto"/>
              <w:bottom w:val="nil"/>
              <w:right w:val="single" w:sz="4" w:space="0" w:color="auto"/>
            </w:tcBorders>
            <w:noWrap/>
            <w:vAlign w:val="center"/>
            <w:hideMark/>
          </w:tcPr>
          <w:p w14:paraId="2CC6015C" w14:textId="77777777" w:rsidR="00A242D6" w:rsidRDefault="00A242D6">
            <w:pPr>
              <w:jc w:val="center"/>
              <w:rPr>
                <w:rFonts w:ascii="Arial LatArm" w:hAnsi="Arial LatArm" w:cs="Arial"/>
                <w:sz w:val="16"/>
                <w:szCs w:val="16"/>
              </w:rPr>
            </w:pPr>
            <w:r>
              <w:rPr>
                <w:rFonts w:ascii="Arial LatArm" w:hAnsi="Arial LatArm" w:cs="Arial"/>
                <w:sz w:val="16"/>
                <w:szCs w:val="16"/>
              </w:rPr>
              <w:t>7</w:t>
            </w:r>
          </w:p>
        </w:tc>
        <w:tc>
          <w:tcPr>
            <w:tcW w:w="3860" w:type="dxa"/>
            <w:tcBorders>
              <w:top w:val="nil"/>
              <w:left w:val="nil"/>
              <w:bottom w:val="nil"/>
              <w:right w:val="single" w:sz="4" w:space="0" w:color="auto"/>
            </w:tcBorders>
            <w:vAlign w:val="center"/>
            <w:hideMark/>
          </w:tcPr>
          <w:p w14:paraId="432EFC4A" w14:textId="77777777" w:rsidR="00A242D6" w:rsidRDefault="00A242D6">
            <w:pPr>
              <w:rPr>
                <w:rFonts w:ascii="Arial LatArm" w:hAnsi="Arial LatArm" w:cs="Arial"/>
                <w:sz w:val="16"/>
                <w:szCs w:val="16"/>
              </w:rPr>
            </w:pPr>
            <w:r>
              <w:rPr>
                <w:rFonts w:ascii="Arial LatArm" w:hAnsi="Arial LatArm" w:cs="Arial"/>
                <w:sz w:val="16"/>
                <w:szCs w:val="16"/>
              </w:rPr>
              <w:t xml:space="preserve">Улучшенная штукатурка  стен  цементным раствором </w:t>
            </w:r>
          </w:p>
        </w:tc>
        <w:tc>
          <w:tcPr>
            <w:tcW w:w="960" w:type="dxa"/>
            <w:tcBorders>
              <w:top w:val="nil"/>
              <w:left w:val="nil"/>
              <w:bottom w:val="single" w:sz="4" w:space="0" w:color="auto"/>
              <w:right w:val="single" w:sz="4" w:space="0" w:color="auto"/>
            </w:tcBorders>
            <w:vAlign w:val="center"/>
            <w:hideMark/>
          </w:tcPr>
          <w:p w14:paraId="7C9182DD"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noWrap/>
            <w:vAlign w:val="center"/>
            <w:hideMark/>
          </w:tcPr>
          <w:p w14:paraId="75564C45" w14:textId="77777777" w:rsidR="00A242D6" w:rsidRDefault="00A242D6">
            <w:pPr>
              <w:jc w:val="center"/>
              <w:rPr>
                <w:rFonts w:ascii="Arial LatArm" w:hAnsi="Arial LatArm" w:cs="Arial"/>
                <w:sz w:val="16"/>
                <w:szCs w:val="16"/>
              </w:rPr>
            </w:pPr>
            <w:r>
              <w:rPr>
                <w:rFonts w:ascii="Arial LatArm" w:hAnsi="Arial LatArm" w:cs="Arial"/>
                <w:sz w:val="16"/>
                <w:szCs w:val="16"/>
              </w:rPr>
              <w:t>11.0</w:t>
            </w:r>
          </w:p>
        </w:tc>
        <w:tc>
          <w:tcPr>
            <w:tcW w:w="1660" w:type="dxa"/>
            <w:tcBorders>
              <w:top w:val="nil"/>
              <w:left w:val="nil"/>
              <w:bottom w:val="single" w:sz="4" w:space="0" w:color="auto"/>
              <w:right w:val="single" w:sz="4" w:space="0" w:color="auto"/>
            </w:tcBorders>
            <w:noWrap/>
            <w:vAlign w:val="center"/>
            <w:hideMark/>
          </w:tcPr>
          <w:p w14:paraId="0AB8FA2A" w14:textId="77777777" w:rsidR="00A242D6" w:rsidRDefault="00A242D6">
            <w:pPr>
              <w:jc w:val="center"/>
              <w:rPr>
                <w:rFonts w:ascii="Arial LatArm" w:hAnsi="Arial LatArm" w:cs="Arial"/>
                <w:sz w:val="16"/>
                <w:szCs w:val="16"/>
              </w:rPr>
            </w:pPr>
            <w:r>
              <w:rPr>
                <w:rFonts w:ascii="Arial LatArm" w:hAnsi="Arial LatArm" w:cs="Arial"/>
                <w:sz w:val="16"/>
                <w:szCs w:val="16"/>
              </w:rPr>
              <w:t>1.98</w:t>
            </w:r>
          </w:p>
        </w:tc>
        <w:tc>
          <w:tcPr>
            <w:tcW w:w="1660" w:type="dxa"/>
            <w:tcBorders>
              <w:top w:val="nil"/>
              <w:left w:val="nil"/>
              <w:bottom w:val="single" w:sz="4" w:space="0" w:color="auto"/>
              <w:right w:val="single" w:sz="4" w:space="0" w:color="auto"/>
            </w:tcBorders>
            <w:noWrap/>
            <w:vAlign w:val="center"/>
            <w:hideMark/>
          </w:tcPr>
          <w:p w14:paraId="7561E3EA" w14:textId="77777777" w:rsidR="00A242D6" w:rsidRDefault="00A242D6">
            <w:pPr>
              <w:jc w:val="center"/>
              <w:rPr>
                <w:rFonts w:ascii="Arial LatArm" w:hAnsi="Arial LatArm" w:cs="Arial"/>
                <w:sz w:val="16"/>
                <w:szCs w:val="16"/>
              </w:rPr>
            </w:pPr>
            <w:r>
              <w:rPr>
                <w:rFonts w:ascii="Arial LatArm" w:hAnsi="Arial LatArm" w:cs="Arial"/>
                <w:sz w:val="16"/>
                <w:szCs w:val="16"/>
              </w:rPr>
              <w:t>21.73</w:t>
            </w:r>
          </w:p>
        </w:tc>
      </w:tr>
      <w:tr w:rsidR="00A242D6" w14:paraId="7118F75C" w14:textId="77777777" w:rsidTr="00A242D6">
        <w:trPr>
          <w:trHeight w:val="28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56A20A4" w14:textId="77777777" w:rsidR="00A242D6" w:rsidRDefault="00A242D6">
            <w:pPr>
              <w:jc w:val="center"/>
              <w:rPr>
                <w:rFonts w:ascii="Arial LatArm" w:hAnsi="Arial LatArm" w:cs="Arial"/>
                <w:sz w:val="16"/>
                <w:szCs w:val="16"/>
              </w:rPr>
            </w:pPr>
            <w:r>
              <w:rPr>
                <w:rFonts w:ascii="Arial LatArm" w:hAnsi="Arial LatArm" w:cs="Arial"/>
                <w:sz w:val="16"/>
                <w:szCs w:val="16"/>
              </w:rPr>
              <w:t>8</w:t>
            </w:r>
          </w:p>
        </w:tc>
        <w:tc>
          <w:tcPr>
            <w:tcW w:w="3860" w:type="dxa"/>
            <w:tcBorders>
              <w:top w:val="single" w:sz="4" w:space="0" w:color="auto"/>
              <w:left w:val="nil"/>
              <w:bottom w:val="single" w:sz="4" w:space="0" w:color="auto"/>
              <w:right w:val="single" w:sz="4" w:space="0" w:color="auto"/>
            </w:tcBorders>
            <w:vAlign w:val="center"/>
            <w:hideMark/>
          </w:tcPr>
          <w:p w14:paraId="337322EC" w14:textId="77777777" w:rsidR="00A242D6" w:rsidRDefault="00A242D6">
            <w:pPr>
              <w:rPr>
                <w:rFonts w:ascii="Arial LatArm" w:hAnsi="Arial LatArm" w:cs="Arial"/>
                <w:sz w:val="16"/>
                <w:szCs w:val="16"/>
              </w:rPr>
            </w:pPr>
            <w:r>
              <w:rPr>
                <w:rFonts w:ascii="Arial LatArm" w:hAnsi="Arial LatArm" w:cs="Arial"/>
                <w:sz w:val="16"/>
                <w:szCs w:val="16"/>
              </w:rPr>
              <w:t>Установка закладных деталей весом до 4кг</w:t>
            </w:r>
          </w:p>
        </w:tc>
        <w:tc>
          <w:tcPr>
            <w:tcW w:w="960" w:type="dxa"/>
            <w:tcBorders>
              <w:top w:val="nil"/>
              <w:left w:val="nil"/>
              <w:bottom w:val="single" w:sz="4" w:space="0" w:color="auto"/>
              <w:right w:val="single" w:sz="4" w:space="0" w:color="auto"/>
            </w:tcBorders>
            <w:vAlign w:val="center"/>
            <w:hideMark/>
          </w:tcPr>
          <w:p w14:paraId="630F8E6D"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single" w:sz="4" w:space="0" w:color="auto"/>
              <w:left w:val="nil"/>
              <w:bottom w:val="single" w:sz="4" w:space="0" w:color="auto"/>
              <w:right w:val="single" w:sz="4" w:space="0" w:color="auto"/>
            </w:tcBorders>
            <w:noWrap/>
            <w:vAlign w:val="center"/>
            <w:hideMark/>
          </w:tcPr>
          <w:p w14:paraId="66D7CB81" w14:textId="77777777" w:rsidR="00A242D6" w:rsidRDefault="00A242D6">
            <w:pPr>
              <w:jc w:val="center"/>
              <w:rPr>
                <w:rFonts w:ascii="Arial LatArm" w:hAnsi="Arial LatArm" w:cs="Arial"/>
                <w:sz w:val="16"/>
                <w:szCs w:val="16"/>
              </w:rPr>
            </w:pPr>
            <w:r>
              <w:rPr>
                <w:rFonts w:ascii="Arial LatArm" w:hAnsi="Arial LatArm" w:cs="Arial"/>
                <w:sz w:val="16"/>
                <w:szCs w:val="16"/>
              </w:rPr>
              <w:t>0.0130</w:t>
            </w:r>
          </w:p>
        </w:tc>
        <w:tc>
          <w:tcPr>
            <w:tcW w:w="1660" w:type="dxa"/>
            <w:tcBorders>
              <w:top w:val="nil"/>
              <w:left w:val="nil"/>
              <w:bottom w:val="single" w:sz="4" w:space="0" w:color="auto"/>
              <w:right w:val="single" w:sz="4" w:space="0" w:color="auto"/>
            </w:tcBorders>
            <w:noWrap/>
            <w:vAlign w:val="center"/>
            <w:hideMark/>
          </w:tcPr>
          <w:p w14:paraId="7FA700E1" w14:textId="77777777" w:rsidR="00A242D6" w:rsidRDefault="00A242D6">
            <w:pPr>
              <w:jc w:val="center"/>
              <w:rPr>
                <w:rFonts w:ascii="Arial LatArm" w:hAnsi="Arial LatArm" w:cs="Arial"/>
                <w:sz w:val="16"/>
                <w:szCs w:val="16"/>
              </w:rPr>
            </w:pPr>
            <w:r>
              <w:rPr>
                <w:rFonts w:ascii="Arial LatArm" w:hAnsi="Arial LatArm" w:cs="Arial"/>
                <w:sz w:val="16"/>
                <w:szCs w:val="16"/>
              </w:rPr>
              <w:t>391.86</w:t>
            </w:r>
          </w:p>
        </w:tc>
        <w:tc>
          <w:tcPr>
            <w:tcW w:w="1660" w:type="dxa"/>
            <w:tcBorders>
              <w:top w:val="nil"/>
              <w:left w:val="nil"/>
              <w:bottom w:val="single" w:sz="4" w:space="0" w:color="auto"/>
              <w:right w:val="single" w:sz="4" w:space="0" w:color="auto"/>
            </w:tcBorders>
            <w:noWrap/>
            <w:vAlign w:val="center"/>
            <w:hideMark/>
          </w:tcPr>
          <w:p w14:paraId="44D9C2F5" w14:textId="77777777" w:rsidR="00A242D6" w:rsidRDefault="00A242D6">
            <w:pPr>
              <w:jc w:val="center"/>
              <w:rPr>
                <w:rFonts w:ascii="Arial LatArm" w:hAnsi="Arial LatArm" w:cs="Arial"/>
                <w:sz w:val="16"/>
                <w:szCs w:val="16"/>
              </w:rPr>
            </w:pPr>
            <w:r>
              <w:rPr>
                <w:rFonts w:ascii="Arial LatArm" w:hAnsi="Arial LatArm" w:cs="Arial"/>
                <w:sz w:val="16"/>
                <w:szCs w:val="16"/>
              </w:rPr>
              <w:t>5.09</w:t>
            </w:r>
          </w:p>
        </w:tc>
      </w:tr>
      <w:tr w:rsidR="00A242D6" w14:paraId="3AD03F56"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5D673C3" w14:textId="77777777" w:rsidR="00A242D6" w:rsidRDefault="00A242D6">
            <w:pPr>
              <w:jc w:val="center"/>
              <w:rPr>
                <w:rFonts w:ascii="Arial LatArm" w:hAnsi="Arial LatArm" w:cs="Arial"/>
                <w:sz w:val="16"/>
                <w:szCs w:val="16"/>
              </w:rPr>
            </w:pPr>
            <w:r>
              <w:rPr>
                <w:rFonts w:ascii="Arial LatArm" w:hAnsi="Arial LatArm" w:cs="Arial"/>
                <w:sz w:val="16"/>
                <w:szCs w:val="16"/>
              </w:rPr>
              <w:lastRenderedPageBreak/>
              <w:t> </w:t>
            </w:r>
          </w:p>
        </w:tc>
        <w:tc>
          <w:tcPr>
            <w:tcW w:w="3860" w:type="dxa"/>
            <w:tcBorders>
              <w:top w:val="nil"/>
              <w:left w:val="nil"/>
              <w:bottom w:val="single" w:sz="4" w:space="0" w:color="auto"/>
              <w:right w:val="single" w:sz="4" w:space="0" w:color="auto"/>
            </w:tcBorders>
            <w:vAlign w:val="center"/>
            <w:hideMark/>
          </w:tcPr>
          <w:p w14:paraId="6F23FD0B" w14:textId="77777777" w:rsidR="00A242D6" w:rsidRDefault="00A242D6">
            <w:pPr>
              <w:rPr>
                <w:rFonts w:ascii="Arial LatArm" w:hAnsi="Arial LatArm" w:cs="Arial"/>
                <w:sz w:val="16"/>
                <w:szCs w:val="16"/>
              </w:rPr>
            </w:pPr>
            <w:r>
              <w:rPr>
                <w:rFonts w:ascii="Arial LatArm" w:hAnsi="Arial LatArm" w:cs="Arial"/>
                <w:sz w:val="16"/>
                <w:szCs w:val="16"/>
              </w:rPr>
              <w:t>Лист стальной толщ. 6,0мм</w:t>
            </w:r>
          </w:p>
        </w:tc>
        <w:tc>
          <w:tcPr>
            <w:tcW w:w="960" w:type="dxa"/>
            <w:tcBorders>
              <w:top w:val="nil"/>
              <w:left w:val="nil"/>
              <w:bottom w:val="single" w:sz="4" w:space="0" w:color="auto"/>
              <w:right w:val="single" w:sz="4" w:space="0" w:color="auto"/>
            </w:tcBorders>
            <w:vAlign w:val="center"/>
            <w:hideMark/>
          </w:tcPr>
          <w:p w14:paraId="52AF7CD7"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31552909" w14:textId="77777777" w:rsidR="00A242D6" w:rsidRDefault="00A242D6">
            <w:pPr>
              <w:jc w:val="center"/>
              <w:rPr>
                <w:rFonts w:ascii="Arial LatArm" w:hAnsi="Arial LatArm" w:cs="Arial"/>
                <w:sz w:val="16"/>
                <w:szCs w:val="16"/>
              </w:rPr>
            </w:pPr>
            <w:r>
              <w:rPr>
                <w:rFonts w:ascii="Arial LatArm" w:hAnsi="Arial LatArm" w:cs="Arial"/>
                <w:sz w:val="16"/>
                <w:szCs w:val="16"/>
              </w:rPr>
              <w:t>0.2752</w:t>
            </w:r>
          </w:p>
        </w:tc>
        <w:tc>
          <w:tcPr>
            <w:tcW w:w="1660" w:type="dxa"/>
            <w:tcBorders>
              <w:top w:val="nil"/>
              <w:left w:val="nil"/>
              <w:bottom w:val="single" w:sz="4" w:space="0" w:color="auto"/>
              <w:right w:val="single" w:sz="4" w:space="0" w:color="auto"/>
            </w:tcBorders>
            <w:noWrap/>
            <w:vAlign w:val="center"/>
            <w:hideMark/>
          </w:tcPr>
          <w:p w14:paraId="2B140B73" w14:textId="77777777" w:rsidR="00A242D6" w:rsidRDefault="00A242D6">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3B07F1B3" w14:textId="77777777" w:rsidR="00A242D6" w:rsidRDefault="00A242D6">
            <w:pPr>
              <w:jc w:val="center"/>
              <w:rPr>
                <w:rFonts w:ascii="Arial LatArm" w:hAnsi="Arial LatArm" w:cs="Arial"/>
                <w:sz w:val="16"/>
                <w:szCs w:val="16"/>
              </w:rPr>
            </w:pPr>
            <w:r>
              <w:rPr>
                <w:rFonts w:ascii="Arial LatArm" w:hAnsi="Arial LatArm" w:cs="Arial"/>
                <w:sz w:val="16"/>
                <w:szCs w:val="16"/>
              </w:rPr>
              <w:t>7.95</w:t>
            </w:r>
          </w:p>
        </w:tc>
      </w:tr>
      <w:tr w:rsidR="00A242D6" w14:paraId="5358BE01"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621AA1E1"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32C11433" w14:textId="77777777" w:rsidR="00A242D6" w:rsidRDefault="00A242D6">
            <w:pPr>
              <w:rPr>
                <w:rFonts w:ascii="Arial LatArm" w:hAnsi="Arial LatArm" w:cs="Arial"/>
                <w:sz w:val="16"/>
                <w:szCs w:val="16"/>
              </w:rPr>
            </w:pPr>
            <w:r>
              <w:rPr>
                <w:rFonts w:ascii="Arial LatArm" w:hAnsi="Arial LatArm" w:cs="Arial"/>
                <w:sz w:val="16"/>
                <w:szCs w:val="16"/>
              </w:rPr>
              <w:t>Анкер Փ 10мм</w:t>
            </w:r>
          </w:p>
        </w:tc>
        <w:tc>
          <w:tcPr>
            <w:tcW w:w="960" w:type="dxa"/>
            <w:tcBorders>
              <w:top w:val="nil"/>
              <w:left w:val="nil"/>
              <w:bottom w:val="single" w:sz="4" w:space="0" w:color="auto"/>
              <w:right w:val="single" w:sz="4" w:space="0" w:color="auto"/>
            </w:tcBorders>
            <w:noWrap/>
            <w:vAlign w:val="center"/>
            <w:hideMark/>
          </w:tcPr>
          <w:p w14:paraId="3430ABBD"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noWrap/>
            <w:vAlign w:val="center"/>
            <w:hideMark/>
          </w:tcPr>
          <w:p w14:paraId="4A3948E0" w14:textId="77777777" w:rsidR="00A242D6" w:rsidRDefault="00A242D6">
            <w:pPr>
              <w:jc w:val="center"/>
              <w:rPr>
                <w:rFonts w:ascii="Arial LatArm" w:hAnsi="Arial LatArm" w:cs="Arial"/>
                <w:sz w:val="16"/>
                <w:szCs w:val="16"/>
              </w:rPr>
            </w:pPr>
            <w:r>
              <w:rPr>
                <w:rFonts w:ascii="Arial LatArm" w:hAnsi="Arial LatArm" w:cs="Arial"/>
                <w:sz w:val="16"/>
                <w:szCs w:val="16"/>
              </w:rPr>
              <w:t>172</w:t>
            </w:r>
          </w:p>
        </w:tc>
        <w:tc>
          <w:tcPr>
            <w:tcW w:w="1660" w:type="dxa"/>
            <w:tcBorders>
              <w:top w:val="nil"/>
              <w:left w:val="nil"/>
              <w:bottom w:val="single" w:sz="4" w:space="0" w:color="auto"/>
              <w:right w:val="single" w:sz="4" w:space="0" w:color="auto"/>
            </w:tcBorders>
            <w:noWrap/>
            <w:vAlign w:val="center"/>
            <w:hideMark/>
          </w:tcPr>
          <w:p w14:paraId="12ADA3B4" w14:textId="77777777" w:rsidR="00A242D6" w:rsidRDefault="00A242D6">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2A6DDA34" w14:textId="77777777" w:rsidR="00A242D6" w:rsidRDefault="00A242D6">
            <w:pPr>
              <w:jc w:val="center"/>
              <w:rPr>
                <w:rFonts w:ascii="Arial LatArm" w:hAnsi="Arial LatArm" w:cs="Arial"/>
                <w:sz w:val="16"/>
                <w:szCs w:val="16"/>
              </w:rPr>
            </w:pPr>
            <w:r>
              <w:rPr>
                <w:rFonts w:ascii="Arial LatArm" w:hAnsi="Arial LatArm" w:cs="Arial"/>
                <w:sz w:val="16"/>
                <w:szCs w:val="16"/>
              </w:rPr>
              <w:t>37.96</w:t>
            </w:r>
          </w:p>
        </w:tc>
      </w:tr>
      <w:tr w:rsidR="00A242D6" w14:paraId="28C89720" w14:textId="77777777" w:rsidTr="00A242D6">
        <w:trPr>
          <w:trHeight w:val="510"/>
        </w:trPr>
        <w:tc>
          <w:tcPr>
            <w:tcW w:w="560" w:type="dxa"/>
            <w:tcBorders>
              <w:top w:val="nil"/>
              <w:left w:val="single" w:sz="4" w:space="0" w:color="auto"/>
              <w:bottom w:val="single" w:sz="4" w:space="0" w:color="auto"/>
              <w:right w:val="single" w:sz="4" w:space="0" w:color="auto"/>
            </w:tcBorders>
            <w:vAlign w:val="center"/>
            <w:hideMark/>
          </w:tcPr>
          <w:p w14:paraId="0E7E0049" w14:textId="77777777" w:rsidR="00A242D6" w:rsidRDefault="00A242D6">
            <w:pPr>
              <w:jc w:val="center"/>
              <w:rPr>
                <w:rFonts w:ascii="Arial LatArm" w:hAnsi="Arial LatArm" w:cs="Arial"/>
                <w:sz w:val="16"/>
                <w:szCs w:val="16"/>
              </w:rPr>
            </w:pPr>
            <w:r>
              <w:rPr>
                <w:rFonts w:ascii="Arial LatArm" w:hAnsi="Arial LatArm" w:cs="Arial"/>
                <w:sz w:val="16"/>
                <w:szCs w:val="16"/>
              </w:rPr>
              <w:t>9</w:t>
            </w:r>
          </w:p>
        </w:tc>
        <w:tc>
          <w:tcPr>
            <w:tcW w:w="3860" w:type="dxa"/>
            <w:tcBorders>
              <w:top w:val="nil"/>
              <w:left w:val="nil"/>
              <w:bottom w:val="single" w:sz="4" w:space="0" w:color="auto"/>
              <w:right w:val="single" w:sz="4" w:space="0" w:color="auto"/>
            </w:tcBorders>
            <w:vAlign w:val="center"/>
            <w:hideMark/>
          </w:tcPr>
          <w:p w14:paraId="12DDB4C8" w14:textId="77777777" w:rsidR="00A242D6" w:rsidRDefault="00A242D6">
            <w:pPr>
              <w:rPr>
                <w:rFonts w:ascii="Arial LatArm" w:hAnsi="Arial LatArm" w:cs="Arial"/>
                <w:sz w:val="16"/>
                <w:szCs w:val="16"/>
              </w:rPr>
            </w:pPr>
            <w:r>
              <w:rPr>
                <w:rFonts w:ascii="Arial LatArm" w:hAnsi="Arial LatArm" w:cs="Arial"/>
                <w:sz w:val="16"/>
                <w:szCs w:val="16"/>
              </w:rPr>
              <w:t>Устройство металлической перил  из стальных прямоугольных труб</w:t>
            </w:r>
          </w:p>
        </w:tc>
        <w:tc>
          <w:tcPr>
            <w:tcW w:w="960" w:type="dxa"/>
            <w:tcBorders>
              <w:top w:val="nil"/>
              <w:left w:val="nil"/>
              <w:bottom w:val="single" w:sz="4" w:space="0" w:color="auto"/>
              <w:right w:val="single" w:sz="4" w:space="0" w:color="auto"/>
            </w:tcBorders>
            <w:noWrap/>
            <w:vAlign w:val="center"/>
            <w:hideMark/>
          </w:tcPr>
          <w:p w14:paraId="5E6D2257" w14:textId="77777777" w:rsidR="00A242D6" w:rsidRDefault="00A242D6">
            <w:pPr>
              <w:jc w:val="center"/>
              <w:rPr>
                <w:rFonts w:ascii="Arial LatArm" w:hAnsi="Arial LatArm" w:cs="Arial"/>
                <w:sz w:val="16"/>
                <w:szCs w:val="16"/>
              </w:rPr>
            </w:pPr>
            <w:r>
              <w:rPr>
                <w:rFonts w:ascii="Arial LatArm" w:hAnsi="Arial LatArm" w:cs="Arial"/>
                <w:sz w:val="16"/>
                <w:szCs w:val="16"/>
              </w:rPr>
              <w:t>т</w:t>
            </w:r>
          </w:p>
        </w:tc>
        <w:tc>
          <w:tcPr>
            <w:tcW w:w="960" w:type="dxa"/>
            <w:tcBorders>
              <w:top w:val="nil"/>
              <w:left w:val="nil"/>
              <w:bottom w:val="nil"/>
              <w:right w:val="single" w:sz="4" w:space="0" w:color="auto"/>
            </w:tcBorders>
            <w:noWrap/>
            <w:vAlign w:val="center"/>
            <w:hideMark/>
          </w:tcPr>
          <w:p w14:paraId="1BCB3A9A" w14:textId="77777777" w:rsidR="00A242D6" w:rsidRDefault="00A242D6">
            <w:pPr>
              <w:jc w:val="center"/>
              <w:rPr>
                <w:rFonts w:ascii="Arial LatArm" w:hAnsi="Arial LatArm" w:cs="Arial"/>
                <w:sz w:val="16"/>
                <w:szCs w:val="16"/>
              </w:rPr>
            </w:pPr>
            <w:r>
              <w:rPr>
                <w:rFonts w:ascii="Arial LatArm" w:hAnsi="Arial LatArm" w:cs="Arial"/>
                <w:sz w:val="16"/>
                <w:szCs w:val="16"/>
              </w:rPr>
              <w:t>0.445</w:t>
            </w:r>
          </w:p>
        </w:tc>
        <w:tc>
          <w:tcPr>
            <w:tcW w:w="1660" w:type="dxa"/>
            <w:tcBorders>
              <w:top w:val="nil"/>
              <w:left w:val="nil"/>
              <w:bottom w:val="single" w:sz="4" w:space="0" w:color="auto"/>
              <w:right w:val="single" w:sz="4" w:space="0" w:color="auto"/>
            </w:tcBorders>
            <w:noWrap/>
            <w:vAlign w:val="center"/>
            <w:hideMark/>
          </w:tcPr>
          <w:p w14:paraId="5E93D500" w14:textId="77777777" w:rsidR="00A242D6" w:rsidRDefault="00A242D6">
            <w:pPr>
              <w:jc w:val="center"/>
              <w:rPr>
                <w:rFonts w:ascii="Arial LatArm" w:hAnsi="Arial LatArm" w:cs="Arial"/>
                <w:sz w:val="16"/>
                <w:szCs w:val="16"/>
              </w:rPr>
            </w:pPr>
            <w:r>
              <w:rPr>
                <w:rFonts w:ascii="Arial LatArm" w:hAnsi="Arial LatArm" w:cs="Arial"/>
                <w:sz w:val="16"/>
                <w:szCs w:val="16"/>
              </w:rPr>
              <w:t>87.37</w:t>
            </w:r>
          </w:p>
        </w:tc>
        <w:tc>
          <w:tcPr>
            <w:tcW w:w="1660" w:type="dxa"/>
            <w:tcBorders>
              <w:top w:val="nil"/>
              <w:left w:val="nil"/>
              <w:bottom w:val="single" w:sz="4" w:space="0" w:color="auto"/>
              <w:right w:val="single" w:sz="4" w:space="0" w:color="auto"/>
            </w:tcBorders>
            <w:noWrap/>
            <w:vAlign w:val="center"/>
            <w:hideMark/>
          </w:tcPr>
          <w:p w14:paraId="685F3D89" w14:textId="77777777" w:rsidR="00A242D6" w:rsidRDefault="00A242D6">
            <w:pPr>
              <w:jc w:val="center"/>
              <w:rPr>
                <w:rFonts w:ascii="Arial LatArm" w:hAnsi="Arial LatArm" w:cs="Arial"/>
                <w:sz w:val="16"/>
                <w:szCs w:val="16"/>
              </w:rPr>
            </w:pPr>
            <w:r>
              <w:rPr>
                <w:rFonts w:ascii="Arial LatArm" w:hAnsi="Arial LatArm" w:cs="Arial"/>
                <w:sz w:val="16"/>
                <w:szCs w:val="16"/>
              </w:rPr>
              <w:t>38.88</w:t>
            </w:r>
          </w:p>
        </w:tc>
      </w:tr>
      <w:tr w:rsidR="00A242D6" w14:paraId="56637E5C"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325A5EBF"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FF1A119" w14:textId="77777777" w:rsidR="00A242D6" w:rsidRDefault="00A242D6">
            <w:pPr>
              <w:rPr>
                <w:rFonts w:ascii="Arial LatArm" w:hAnsi="Arial LatArm" w:cs="Arial"/>
                <w:sz w:val="16"/>
                <w:szCs w:val="16"/>
              </w:rPr>
            </w:pPr>
            <w:r>
              <w:rPr>
                <w:rFonts w:ascii="Arial LatArm" w:hAnsi="Arial LatArm" w:cs="Arial"/>
                <w:sz w:val="16"/>
                <w:szCs w:val="16"/>
              </w:rPr>
              <w:t>Стальная труба 60x40x2,5мм</w:t>
            </w:r>
          </w:p>
        </w:tc>
        <w:tc>
          <w:tcPr>
            <w:tcW w:w="960" w:type="dxa"/>
            <w:tcBorders>
              <w:top w:val="nil"/>
              <w:left w:val="nil"/>
              <w:bottom w:val="single" w:sz="4" w:space="0" w:color="auto"/>
              <w:right w:val="single" w:sz="4" w:space="0" w:color="auto"/>
            </w:tcBorders>
            <w:noWrap/>
            <w:vAlign w:val="center"/>
            <w:hideMark/>
          </w:tcPr>
          <w:p w14:paraId="03BE2283" w14:textId="77777777" w:rsidR="00A242D6" w:rsidRDefault="00A242D6">
            <w:pPr>
              <w:jc w:val="center"/>
              <w:rPr>
                <w:rFonts w:ascii="Arial LatArm" w:hAnsi="Arial LatArm" w:cs="Arial"/>
                <w:sz w:val="16"/>
                <w:szCs w:val="16"/>
              </w:rPr>
            </w:pPr>
            <w:r>
              <w:rPr>
                <w:rFonts w:ascii="Arial LatArm" w:hAnsi="Arial LatArm" w:cs="Arial"/>
                <w:sz w:val="16"/>
                <w:szCs w:val="16"/>
              </w:rPr>
              <w:t>п.м.</w:t>
            </w:r>
          </w:p>
        </w:tc>
        <w:tc>
          <w:tcPr>
            <w:tcW w:w="960" w:type="dxa"/>
            <w:tcBorders>
              <w:top w:val="single" w:sz="4" w:space="0" w:color="auto"/>
              <w:left w:val="nil"/>
              <w:bottom w:val="single" w:sz="4" w:space="0" w:color="auto"/>
              <w:right w:val="single" w:sz="4" w:space="0" w:color="auto"/>
            </w:tcBorders>
            <w:noWrap/>
            <w:vAlign w:val="center"/>
            <w:hideMark/>
          </w:tcPr>
          <w:p w14:paraId="303EBAAE" w14:textId="77777777" w:rsidR="00A242D6" w:rsidRDefault="00A242D6">
            <w:pPr>
              <w:jc w:val="center"/>
              <w:rPr>
                <w:rFonts w:ascii="Arial LatArm" w:hAnsi="Arial LatArm" w:cs="Arial"/>
                <w:sz w:val="16"/>
                <w:szCs w:val="16"/>
              </w:rPr>
            </w:pPr>
            <w:r>
              <w:rPr>
                <w:rFonts w:ascii="Arial LatArm" w:hAnsi="Arial LatArm" w:cs="Arial"/>
                <w:sz w:val="16"/>
                <w:szCs w:val="16"/>
              </w:rPr>
              <w:t>124.0</w:t>
            </w:r>
          </w:p>
        </w:tc>
        <w:tc>
          <w:tcPr>
            <w:tcW w:w="1660" w:type="dxa"/>
            <w:tcBorders>
              <w:top w:val="nil"/>
              <w:left w:val="nil"/>
              <w:bottom w:val="single" w:sz="4" w:space="0" w:color="auto"/>
              <w:right w:val="single" w:sz="4" w:space="0" w:color="auto"/>
            </w:tcBorders>
            <w:noWrap/>
            <w:vAlign w:val="center"/>
            <w:hideMark/>
          </w:tcPr>
          <w:p w14:paraId="718C7CCD" w14:textId="77777777" w:rsidR="00A242D6" w:rsidRDefault="00A242D6">
            <w:pPr>
              <w:jc w:val="center"/>
              <w:rPr>
                <w:rFonts w:ascii="Arial LatArm" w:hAnsi="Arial LatArm" w:cs="Arial"/>
                <w:sz w:val="16"/>
                <w:szCs w:val="16"/>
              </w:rPr>
            </w:pPr>
            <w:r>
              <w:rPr>
                <w:rFonts w:ascii="Arial LatArm" w:hAnsi="Arial LatArm" w:cs="Arial"/>
                <w:sz w:val="16"/>
                <w:szCs w:val="16"/>
              </w:rPr>
              <w:t>1.78</w:t>
            </w:r>
          </w:p>
        </w:tc>
        <w:tc>
          <w:tcPr>
            <w:tcW w:w="1660" w:type="dxa"/>
            <w:tcBorders>
              <w:top w:val="nil"/>
              <w:left w:val="nil"/>
              <w:bottom w:val="single" w:sz="4" w:space="0" w:color="auto"/>
              <w:right w:val="single" w:sz="4" w:space="0" w:color="auto"/>
            </w:tcBorders>
            <w:noWrap/>
            <w:vAlign w:val="center"/>
            <w:hideMark/>
          </w:tcPr>
          <w:p w14:paraId="359CAB46" w14:textId="77777777" w:rsidR="00A242D6" w:rsidRDefault="00A242D6">
            <w:pPr>
              <w:jc w:val="center"/>
              <w:rPr>
                <w:rFonts w:ascii="Arial LatArm" w:hAnsi="Arial LatArm" w:cs="Arial"/>
                <w:sz w:val="16"/>
                <w:szCs w:val="16"/>
              </w:rPr>
            </w:pPr>
            <w:r>
              <w:rPr>
                <w:rFonts w:ascii="Arial LatArm" w:hAnsi="Arial LatArm" w:cs="Arial"/>
                <w:sz w:val="16"/>
                <w:szCs w:val="16"/>
              </w:rPr>
              <w:t>220.74</w:t>
            </w:r>
          </w:p>
        </w:tc>
      </w:tr>
      <w:tr w:rsidR="00A242D6" w14:paraId="7BB51FC2" w14:textId="77777777" w:rsidTr="00A242D6">
        <w:trPr>
          <w:trHeight w:val="375"/>
        </w:trPr>
        <w:tc>
          <w:tcPr>
            <w:tcW w:w="560" w:type="dxa"/>
            <w:tcBorders>
              <w:top w:val="nil"/>
              <w:left w:val="single" w:sz="4" w:space="0" w:color="auto"/>
              <w:bottom w:val="nil"/>
              <w:right w:val="single" w:sz="4" w:space="0" w:color="auto"/>
            </w:tcBorders>
            <w:noWrap/>
            <w:vAlign w:val="center"/>
            <w:hideMark/>
          </w:tcPr>
          <w:p w14:paraId="41F378C5" w14:textId="77777777" w:rsidR="00A242D6" w:rsidRDefault="00A242D6">
            <w:pPr>
              <w:jc w:val="center"/>
              <w:rPr>
                <w:rFonts w:ascii="Arial LatArm" w:hAnsi="Arial LatArm" w:cs="Arial"/>
                <w:sz w:val="16"/>
                <w:szCs w:val="16"/>
              </w:rPr>
            </w:pPr>
            <w:r>
              <w:rPr>
                <w:rFonts w:ascii="Arial LatArm" w:hAnsi="Arial LatArm" w:cs="Arial"/>
                <w:sz w:val="16"/>
                <w:szCs w:val="16"/>
              </w:rPr>
              <w:t>10</w:t>
            </w:r>
          </w:p>
        </w:tc>
        <w:tc>
          <w:tcPr>
            <w:tcW w:w="3860" w:type="dxa"/>
            <w:tcBorders>
              <w:top w:val="nil"/>
              <w:left w:val="nil"/>
              <w:bottom w:val="single" w:sz="4" w:space="0" w:color="auto"/>
              <w:right w:val="single" w:sz="4" w:space="0" w:color="auto"/>
            </w:tcBorders>
            <w:vAlign w:val="center"/>
            <w:hideMark/>
          </w:tcPr>
          <w:p w14:paraId="346D063E" w14:textId="77777777" w:rsidR="00A242D6" w:rsidRDefault="00A242D6">
            <w:pPr>
              <w:rPr>
                <w:rFonts w:ascii="Arial LatArm" w:hAnsi="Arial LatArm" w:cs="Arial"/>
                <w:sz w:val="16"/>
                <w:szCs w:val="16"/>
              </w:rPr>
            </w:pPr>
            <w:r>
              <w:rPr>
                <w:rFonts w:ascii="Arial LatArm" w:hAnsi="Arial LatArm" w:cs="Arial"/>
                <w:sz w:val="16"/>
                <w:szCs w:val="16"/>
              </w:rPr>
              <w:t>Окраска металлических перил в 2 слоя</w:t>
            </w:r>
          </w:p>
        </w:tc>
        <w:tc>
          <w:tcPr>
            <w:tcW w:w="960" w:type="dxa"/>
            <w:tcBorders>
              <w:top w:val="nil"/>
              <w:left w:val="nil"/>
              <w:bottom w:val="single" w:sz="4" w:space="0" w:color="auto"/>
              <w:right w:val="single" w:sz="4" w:space="0" w:color="auto"/>
            </w:tcBorders>
            <w:vAlign w:val="center"/>
            <w:hideMark/>
          </w:tcPr>
          <w:p w14:paraId="559548D8"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noWrap/>
            <w:vAlign w:val="center"/>
            <w:hideMark/>
          </w:tcPr>
          <w:p w14:paraId="5B187BE1" w14:textId="77777777" w:rsidR="00A242D6" w:rsidRDefault="00A242D6">
            <w:pPr>
              <w:jc w:val="center"/>
              <w:rPr>
                <w:rFonts w:ascii="Arial LatArm" w:hAnsi="Arial LatArm" w:cs="Arial"/>
                <w:sz w:val="16"/>
                <w:szCs w:val="16"/>
              </w:rPr>
            </w:pPr>
            <w:r>
              <w:rPr>
                <w:rFonts w:ascii="Arial LatArm" w:hAnsi="Arial LatArm" w:cs="Arial"/>
                <w:sz w:val="16"/>
                <w:szCs w:val="16"/>
              </w:rPr>
              <w:t>24.8</w:t>
            </w:r>
          </w:p>
        </w:tc>
        <w:tc>
          <w:tcPr>
            <w:tcW w:w="1660" w:type="dxa"/>
            <w:tcBorders>
              <w:top w:val="nil"/>
              <w:left w:val="nil"/>
              <w:bottom w:val="single" w:sz="4" w:space="0" w:color="auto"/>
              <w:right w:val="single" w:sz="4" w:space="0" w:color="auto"/>
            </w:tcBorders>
            <w:noWrap/>
            <w:vAlign w:val="center"/>
            <w:hideMark/>
          </w:tcPr>
          <w:p w14:paraId="555558C7" w14:textId="77777777" w:rsidR="00A242D6" w:rsidRDefault="00A242D6">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463BB5AA" w14:textId="77777777" w:rsidR="00A242D6" w:rsidRDefault="00A242D6">
            <w:pPr>
              <w:jc w:val="center"/>
              <w:rPr>
                <w:rFonts w:ascii="Arial LatArm" w:hAnsi="Arial LatArm" w:cs="Arial"/>
                <w:sz w:val="16"/>
                <w:szCs w:val="16"/>
              </w:rPr>
            </w:pPr>
            <w:r>
              <w:rPr>
                <w:rFonts w:ascii="Arial LatArm" w:hAnsi="Arial LatArm" w:cs="Arial"/>
                <w:sz w:val="16"/>
                <w:szCs w:val="16"/>
              </w:rPr>
              <w:t>50.38</w:t>
            </w:r>
          </w:p>
        </w:tc>
      </w:tr>
      <w:tr w:rsidR="00A242D6" w14:paraId="2DCFB4A6" w14:textId="77777777" w:rsidTr="00A242D6">
        <w:trPr>
          <w:trHeight w:val="45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E904FFB" w14:textId="77777777" w:rsidR="00A242D6" w:rsidRDefault="00A242D6">
            <w:pPr>
              <w:jc w:val="center"/>
              <w:rPr>
                <w:rFonts w:ascii="Arial LatArm" w:hAnsi="Arial LatArm" w:cs="Arial"/>
                <w:sz w:val="16"/>
                <w:szCs w:val="16"/>
              </w:rPr>
            </w:pPr>
            <w:r>
              <w:rPr>
                <w:rFonts w:ascii="Arial LatArm" w:hAnsi="Arial LatArm" w:cs="Arial"/>
                <w:sz w:val="16"/>
                <w:szCs w:val="16"/>
              </w:rPr>
              <w:t>11</w:t>
            </w:r>
          </w:p>
        </w:tc>
        <w:tc>
          <w:tcPr>
            <w:tcW w:w="3860" w:type="dxa"/>
            <w:tcBorders>
              <w:top w:val="nil"/>
              <w:left w:val="nil"/>
              <w:bottom w:val="single" w:sz="4" w:space="0" w:color="auto"/>
              <w:right w:val="single" w:sz="4" w:space="0" w:color="auto"/>
            </w:tcBorders>
            <w:vAlign w:val="center"/>
            <w:hideMark/>
          </w:tcPr>
          <w:p w14:paraId="31594FCA" w14:textId="77777777" w:rsidR="00A242D6" w:rsidRDefault="00A242D6">
            <w:pPr>
              <w:rPr>
                <w:rFonts w:ascii="Arial LatArm" w:hAnsi="Arial LatArm" w:cs="Arial"/>
                <w:sz w:val="16"/>
                <w:szCs w:val="16"/>
              </w:rPr>
            </w:pPr>
            <w:r>
              <w:rPr>
                <w:rFonts w:ascii="Arial LatArm" w:hAnsi="Arial LatArm" w:cs="Arial"/>
                <w:sz w:val="16"/>
                <w:szCs w:val="16"/>
              </w:rPr>
              <w:t>Установка кронштейнов для установки наружных светильников</w:t>
            </w:r>
          </w:p>
        </w:tc>
        <w:tc>
          <w:tcPr>
            <w:tcW w:w="960" w:type="dxa"/>
            <w:tcBorders>
              <w:top w:val="nil"/>
              <w:left w:val="nil"/>
              <w:bottom w:val="single" w:sz="4" w:space="0" w:color="auto"/>
              <w:right w:val="single" w:sz="4" w:space="0" w:color="auto"/>
            </w:tcBorders>
            <w:vAlign w:val="center"/>
            <w:hideMark/>
          </w:tcPr>
          <w:p w14:paraId="4A56B8BF"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single" w:sz="4" w:space="0" w:color="auto"/>
              <w:left w:val="nil"/>
              <w:bottom w:val="single" w:sz="4" w:space="0" w:color="auto"/>
              <w:right w:val="single" w:sz="4" w:space="0" w:color="auto"/>
            </w:tcBorders>
            <w:noWrap/>
            <w:vAlign w:val="center"/>
            <w:hideMark/>
          </w:tcPr>
          <w:p w14:paraId="7BFA5259" w14:textId="77777777" w:rsidR="00A242D6" w:rsidRDefault="00A242D6">
            <w:pPr>
              <w:jc w:val="center"/>
              <w:rPr>
                <w:rFonts w:ascii="Arial LatArm" w:hAnsi="Arial LatArm" w:cs="Arial"/>
                <w:sz w:val="16"/>
                <w:szCs w:val="16"/>
              </w:rPr>
            </w:pPr>
            <w:r>
              <w:rPr>
                <w:rFonts w:ascii="Arial LatArm" w:hAnsi="Arial LatArm" w:cs="Arial"/>
                <w:sz w:val="16"/>
                <w:szCs w:val="16"/>
              </w:rPr>
              <w:t>8</w:t>
            </w:r>
          </w:p>
        </w:tc>
        <w:tc>
          <w:tcPr>
            <w:tcW w:w="1660" w:type="dxa"/>
            <w:tcBorders>
              <w:top w:val="nil"/>
              <w:left w:val="nil"/>
              <w:bottom w:val="single" w:sz="4" w:space="0" w:color="auto"/>
              <w:right w:val="single" w:sz="4" w:space="0" w:color="auto"/>
            </w:tcBorders>
            <w:noWrap/>
            <w:vAlign w:val="center"/>
            <w:hideMark/>
          </w:tcPr>
          <w:p w14:paraId="4D360DCD" w14:textId="77777777" w:rsidR="00A242D6" w:rsidRDefault="00A242D6">
            <w:pPr>
              <w:jc w:val="center"/>
              <w:rPr>
                <w:rFonts w:ascii="Arial LatArm" w:hAnsi="Arial LatArm" w:cs="Arial"/>
                <w:sz w:val="16"/>
                <w:szCs w:val="16"/>
              </w:rPr>
            </w:pPr>
            <w:r>
              <w:rPr>
                <w:rFonts w:ascii="Arial LatArm" w:hAnsi="Arial LatArm" w:cs="Arial"/>
                <w:sz w:val="16"/>
                <w:szCs w:val="16"/>
              </w:rPr>
              <w:t>18.18</w:t>
            </w:r>
          </w:p>
        </w:tc>
        <w:tc>
          <w:tcPr>
            <w:tcW w:w="1660" w:type="dxa"/>
            <w:tcBorders>
              <w:top w:val="nil"/>
              <w:left w:val="nil"/>
              <w:bottom w:val="single" w:sz="4" w:space="0" w:color="auto"/>
              <w:right w:val="single" w:sz="4" w:space="0" w:color="auto"/>
            </w:tcBorders>
            <w:noWrap/>
            <w:vAlign w:val="center"/>
            <w:hideMark/>
          </w:tcPr>
          <w:p w14:paraId="2DBC59D9" w14:textId="77777777" w:rsidR="00A242D6" w:rsidRDefault="00A242D6">
            <w:pPr>
              <w:jc w:val="center"/>
              <w:rPr>
                <w:rFonts w:ascii="Arial LatArm" w:hAnsi="Arial LatArm" w:cs="Arial"/>
                <w:sz w:val="16"/>
                <w:szCs w:val="16"/>
              </w:rPr>
            </w:pPr>
            <w:r>
              <w:rPr>
                <w:rFonts w:ascii="Arial LatArm" w:hAnsi="Arial LatArm" w:cs="Arial"/>
                <w:sz w:val="16"/>
                <w:szCs w:val="16"/>
              </w:rPr>
              <w:t>145.43</w:t>
            </w:r>
          </w:p>
        </w:tc>
      </w:tr>
      <w:tr w:rsidR="00A242D6" w14:paraId="6637C683"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451FD7A"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2875FB80" w14:textId="77777777" w:rsidR="00A242D6" w:rsidRDefault="00A242D6">
            <w:pPr>
              <w:rPr>
                <w:rFonts w:ascii="Arial LatArm" w:hAnsi="Arial LatArm" w:cs="Arial"/>
                <w:sz w:val="16"/>
                <w:szCs w:val="16"/>
              </w:rPr>
            </w:pPr>
            <w:r>
              <w:rPr>
                <w:rFonts w:ascii="Arial LatArm" w:hAnsi="Arial LatArm" w:cs="Arial"/>
                <w:sz w:val="16"/>
                <w:szCs w:val="16"/>
              </w:rPr>
              <w:t xml:space="preserve">Труб стальная d=33x3мм </w:t>
            </w:r>
          </w:p>
        </w:tc>
        <w:tc>
          <w:tcPr>
            <w:tcW w:w="960" w:type="dxa"/>
            <w:tcBorders>
              <w:top w:val="nil"/>
              <w:left w:val="nil"/>
              <w:bottom w:val="single" w:sz="4" w:space="0" w:color="auto"/>
              <w:right w:val="single" w:sz="4" w:space="0" w:color="auto"/>
            </w:tcBorders>
            <w:noWrap/>
            <w:vAlign w:val="center"/>
            <w:hideMark/>
          </w:tcPr>
          <w:p w14:paraId="513E3098" w14:textId="77777777" w:rsidR="00A242D6" w:rsidRDefault="00A242D6">
            <w:pPr>
              <w:jc w:val="center"/>
              <w:rPr>
                <w:rFonts w:ascii="Arial LatArm" w:hAnsi="Arial LatArm" w:cs="Arial"/>
                <w:sz w:val="16"/>
                <w:szCs w:val="16"/>
              </w:rPr>
            </w:pPr>
            <w:r>
              <w:rPr>
                <w:rFonts w:ascii="Arial LatArm" w:hAnsi="Arial LatArm" w:cs="Arial"/>
                <w:sz w:val="16"/>
                <w:szCs w:val="16"/>
              </w:rPr>
              <w:t>п.м.</w:t>
            </w:r>
          </w:p>
        </w:tc>
        <w:tc>
          <w:tcPr>
            <w:tcW w:w="960" w:type="dxa"/>
            <w:tcBorders>
              <w:top w:val="nil"/>
              <w:left w:val="nil"/>
              <w:bottom w:val="single" w:sz="4" w:space="0" w:color="auto"/>
              <w:right w:val="single" w:sz="4" w:space="0" w:color="auto"/>
            </w:tcBorders>
            <w:noWrap/>
            <w:vAlign w:val="center"/>
            <w:hideMark/>
          </w:tcPr>
          <w:p w14:paraId="59DB21EA" w14:textId="77777777" w:rsidR="00A242D6" w:rsidRDefault="00A242D6">
            <w:pPr>
              <w:jc w:val="center"/>
              <w:rPr>
                <w:rFonts w:ascii="Arial LatArm" w:hAnsi="Arial LatArm" w:cs="Arial"/>
                <w:sz w:val="16"/>
                <w:szCs w:val="16"/>
              </w:rPr>
            </w:pPr>
            <w:r>
              <w:rPr>
                <w:rFonts w:ascii="Arial LatArm" w:hAnsi="Arial LatArm" w:cs="Arial"/>
                <w:sz w:val="16"/>
                <w:szCs w:val="16"/>
              </w:rPr>
              <w:t>11.2</w:t>
            </w:r>
          </w:p>
        </w:tc>
        <w:tc>
          <w:tcPr>
            <w:tcW w:w="1660" w:type="dxa"/>
            <w:tcBorders>
              <w:top w:val="nil"/>
              <w:left w:val="nil"/>
              <w:bottom w:val="single" w:sz="4" w:space="0" w:color="auto"/>
              <w:right w:val="single" w:sz="4" w:space="0" w:color="auto"/>
            </w:tcBorders>
            <w:noWrap/>
            <w:vAlign w:val="center"/>
            <w:hideMark/>
          </w:tcPr>
          <w:p w14:paraId="46B10106" w14:textId="77777777" w:rsidR="00A242D6" w:rsidRDefault="00A242D6">
            <w:pPr>
              <w:jc w:val="center"/>
              <w:rPr>
                <w:rFonts w:ascii="Arial LatArm" w:hAnsi="Arial LatArm" w:cs="Arial"/>
                <w:sz w:val="16"/>
                <w:szCs w:val="16"/>
              </w:rPr>
            </w:pPr>
            <w:r>
              <w:rPr>
                <w:rFonts w:ascii="Arial LatArm" w:hAnsi="Arial LatArm" w:cs="Arial"/>
                <w:sz w:val="16"/>
                <w:szCs w:val="16"/>
              </w:rPr>
              <w:t>1.72</w:t>
            </w:r>
          </w:p>
        </w:tc>
        <w:tc>
          <w:tcPr>
            <w:tcW w:w="1660" w:type="dxa"/>
            <w:tcBorders>
              <w:top w:val="nil"/>
              <w:left w:val="nil"/>
              <w:bottom w:val="single" w:sz="4" w:space="0" w:color="auto"/>
              <w:right w:val="single" w:sz="4" w:space="0" w:color="auto"/>
            </w:tcBorders>
            <w:noWrap/>
            <w:vAlign w:val="center"/>
            <w:hideMark/>
          </w:tcPr>
          <w:p w14:paraId="0F81160E" w14:textId="77777777" w:rsidR="00A242D6" w:rsidRDefault="00A242D6">
            <w:pPr>
              <w:jc w:val="center"/>
              <w:rPr>
                <w:rFonts w:ascii="Arial LatArm" w:hAnsi="Arial LatArm" w:cs="Arial"/>
                <w:sz w:val="16"/>
                <w:szCs w:val="16"/>
              </w:rPr>
            </w:pPr>
            <w:r>
              <w:rPr>
                <w:rFonts w:ascii="Arial LatArm" w:hAnsi="Arial LatArm" w:cs="Arial"/>
                <w:sz w:val="16"/>
                <w:szCs w:val="16"/>
              </w:rPr>
              <w:t>19.28</w:t>
            </w:r>
          </w:p>
        </w:tc>
      </w:tr>
      <w:tr w:rsidR="00A242D6" w14:paraId="6B96CBD1"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04C78EF9"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76C491D6" w14:textId="77777777" w:rsidR="00A242D6" w:rsidRDefault="00A242D6">
            <w:pPr>
              <w:rPr>
                <w:rFonts w:ascii="Arial LatArm" w:hAnsi="Arial LatArm" w:cs="Arial"/>
                <w:sz w:val="16"/>
                <w:szCs w:val="16"/>
              </w:rPr>
            </w:pPr>
            <w:r>
              <w:rPr>
                <w:rFonts w:ascii="Arial LatArm" w:hAnsi="Arial LatArm" w:cs="Arial"/>
                <w:sz w:val="16"/>
                <w:szCs w:val="16"/>
              </w:rPr>
              <w:t>Лист стальной толщ. 6мм</w:t>
            </w:r>
          </w:p>
        </w:tc>
        <w:tc>
          <w:tcPr>
            <w:tcW w:w="960" w:type="dxa"/>
            <w:tcBorders>
              <w:top w:val="nil"/>
              <w:left w:val="nil"/>
              <w:bottom w:val="single" w:sz="4" w:space="0" w:color="auto"/>
              <w:right w:val="single" w:sz="4" w:space="0" w:color="auto"/>
            </w:tcBorders>
            <w:vAlign w:val="center"/>
            <w:hideMark/>
          </w:tcPr>
          <w:p w14:paraId="6E1BC576"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single" w:sz="4" w:space="0" w:color="auto"/>
              <w:right w:val="single" w:sz="4" w:space="0" w:color="auto"/>
            </w:tcBorders>
            <w:noWrap/>
            <w:vAlign w:val="center"/>
            <w:hideMark/>
          </w:tcPr>
          <w:p w14:paraId="3A73307C" w14:textId="77777777" w:rsidR="00A242D6" w:rsidRDefault="00A242D6">
            <w:pPr>
              <w:jc w:val="center"/>
              <w:rPr>
                <w:rFonts w:ascii="Arial LatArm" w:hAnsi="Arial LatArm" w:cs="Arial"/>
                <w:sz w:val="16"/>
                <w:szCs w:val="16"/>
              </w:rPr>
            </w:pPr>
            <w:r>
              <w:rPr>
                <w:rFonts w:ascii="Arial LatArm" w:hAnsi="Arial LatArm" w:cs="Arial"/>
                <w:sz w:val="16"/>
                <w:szCs w:val="16"/>
              </w:rPr>
              <w:t>0.2304</w:t>
            </w:r>
          </w:p>
        </w:tc>
        <w:tc>
          <w:tcPr>
            <w:tcW w:w="1660" w:type="dxa"/>
            <w:tcBorders>
              <w:top w:val="nil"/>
              <w:left w:val="nil"/>
              <w:bottom w:val="single" w:sz="4" w:space="0" w:color="auto"/>
              <w:right w:val="single" w:sz="4" w:space="0" w:color="auto"/>
            </w:tcBorders>
            <w:noWrap/>
            <w:vAlign w:val="center"/>
            <w:hideMark/>
          </w:tcPr>
          <w:p w14:paraId="7017DF2F" w14:textId="77777777" w:rsidR="00A242D6" w:rsidRDefault="00A242D6">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5ED9FB9E" w14:textId="77777777" w:rsidR="00A242D6" w:rsidRDefault="00A242D6">
            <w:pPr>
              <w:jc w:val="center"/>
              <w:rPr>
                <w:rFonts w:ascii="Arial LatArm" w:hAnsi="Arial LatArm" w:cs="Arial"/>
                <w:sz w:val="16"/>
                <w:szCs w:val="16"/>
              </w:rPr>
            </w:pPr>
            <w:r>
              <w:rPr>
                <w:rFonts w:ascii="Arial LatArm" w:hAnsi="Arial LatArm" w:cs="Arial"/>
                <w:sz w:val="16"/>
                <w:szCs w:val="16"/>
              </w:rPr>
              <w:t>6.65</w:t>
            </w:r>
          </w:p>
        </w:tc>
      </w:tr>
      <w:tr w:rsidR="00A242D6" w14:paraId="03BF6CF9"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1315EE97"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B6ECC6E" w14:textId="77777777" w:rsidR="00A242D6" w:rsidRDefault="00A242D6">
            <w:pPr>
              <w:rPr>
                <w:rFonts w:ascii="Arial LatArm" w:hAnsi="Arial LatArm" w:cs="Arial"/>
                <w:sz w:val="16"/>
                <w:szCs w:val="16"/>
              </w:rPr>
            </w:pPr>
            <w:r>
              <w:rPr>
                <w:rFonts w:ascii="Arial LatArm" w:hAnsi="Arial LatArm" w:cs="Arial"/>
                <w:sz w:val="16"/>
                <w:szCs w:val="16"/>
              </w:rPr>
              <w:t>Анкер Փ 10мм</w:t>
            </w:r>
          </w:p>
        </w:tc>
        <w:tc>
          <w:tcPr>
            <w:tcW w:w="960" w:type="dxa"/>
            <w:tcBorders>
              <w:top w:val="nil"/>
              <w:left w:val="nil"/>
              <w:bottom w:val="single" w:sz="4" w:space="0" w:color="auto"/>
              <w:right w:val="single" w:sz="4" w:space="0" w:color="auto"/>
            </w:tcBorders>
            <w:vAlign w:val="center"/>
            <w:hideMark/>
          </w:tcPr>
          <w:p w14:paraId="74A56CED"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noWrap/>
            <w:vAlign w:val="center"/>
            <w:hideMark/>
          </w:tcPr>
          <w:p w14:paraId="0950BF8E" w14:textId="77777777" w:rsidR="00A242D6" w:rsidRDefault="00A242D6">
            <w:pPr>
              <w:jc w:val="center"/>
              <w:rPr>
                <w:rFonts w:ascii="Arial LatArm" w:hAnsi="Arial LatArm" w:cs="Arial"/>
                <w:sz w:val="16"/>
                <w:szCs w:val="16"/>
              </w:rPr>
            </w:pPr>
            <w:r>
              <w:rPr>
                <w:rFonts w:ascii="Arial LatArm" w:hAnsi="Arial LatArm" w:cs="Arial"/>
                <w:sz w:val="16"/>
                <w:szCs w:val="16"/>
              </w:rPr>
              <w:t>64</w:t>
            </w:r>
          </w:p>
        </w:tc>
        <w:tc>
          <w:tcPr>
            <w:tcW w:w="1660" w:type="dxa"/>
            <w:tcBorders>
              <w:top w:val="nil"/>
              <w:left w:val="nil"/>
              <w:bottom w:val="single" w:sz="4" w:space="0" w:color="auto"/>
              <w:right w:val="single" w:sz="4" w:space="0" w:color="auto"/>
            </w:tcBorders>
            <w:noWrap/>
            <w:vAlign w:val="center"/>
            <w:hideMark/>
          </w:tcPr>
          <w:p w14:paraId="79D15D02" w14:textId="77777777" w:rsidR="00A242D6" w:rsidRDefault="00A242D6">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6FEA1F4B" w14:textId="77777777" w:rsidR="00A242D6" w:rsidRDefault="00A242D6">
            <w:pPr>
              <w:jc w:val="center"/>
              <w:rPr>
                <w:rFonts w:ascii="Arial LatArm" w:hAnsi="Arial LatArm" w:cs="Arial"/>
                <w:sz w:val="16"/>
                <w:szCs w:val="16"/>
              </w:rPr>
            </w:pPr>
            <w:r>
              <w:rPr>
                <w:rFonts w:ascii="Arial LatArm" w:hAnsi="Arial LatArm" w:cs="Arial"/>
                <w:sz w:val="16"/>
                <w:szCs w:val="16"/>
              </w:rPr>
              <w:t>14.12</w:t>
            </w:r>
          </w:p>
        </w:tc>
      </w:tr>
      <w:tr w:rsidR="00A242D6" w14:paraId="24F25424" w14:textId="77777777" w:rsidTr="00A242D6">
        <w:trPr>
          <w:trHeight w:val="360"/>
        </w:trPr>
        <w:tc>
          <w:tcPr>
            <w:tcW w:w="560" w:type="dxa"/>
            <w:tcBorders>
              <w:top w:val="nil"/>
              <w:left w:val="single" w:sz="4" w:space="0" w:color="auto"/>
              <w:bottom w:val="nil"/>
              <w:right w:val="single" w:sz="4" w:space="0" w:color="auto"/>
            </w:tcBorders>
            <w:noWrap/>
            <w:vAlign w:val="center"/>
            <w:hideMark/>
          </w:tcPr>
          <w:p w14:paraId="61C42F26" w14:textId="77777777" w:rsidR="00A242D6" w:rsidRDefault="00A242D6">
            <w:pPr>
              <w:jc w:val="center"/>
              <w:rPr>
                <w:rFonts w:ascii="Arial LatArm" w:hAnsi="Arial LatArm" w:cs="Arial"/>
                <w:sz w:val="16"/>
                <w:szCs w:val="16"/>
              </w:rPr>
            </w:pPr>
            <w:r>
              <w:rPr>
                <w:rFonts w:ascii="Arial LatArm" w:hAnsi="Arial LatArm" w:cs="Arial"/>
                <w:sz w:val="16"/>
                <w:szCs w:val="16"/>
              </w:rPr>
              <w:t>12</w:t>
            </w:r>
          </w:p>
        </w:tc>
        <w:tc>
          <w:tcPr>
            <w:tcW w:w="3860" w:type="dxa"/>
            <w:tcBorders>
              <w:top w:val="nil"/>
              <w:left w:val="nil"/>
              <w:bottom w:val="single" w:sz="4" w:space="0" w:color="auto"/>
              <w:right w:val="single" w:sz="4" w:space="0" w:color="auto"/>
            </w:tcBorders>
            <w:vAlign w:val="center"/>
            <w:hideMark/>
          </w:tcPr>
          <w:p w14:paraId="3E51A277" w14:textId="77777777" w:rsidR="00A242D6" w:rsidRDefault="00A242D6">
            <w:pPr>
              <w:rPr>
                <w:rFonts w:ascii="Arial LatArm" w:hAnsi="Arial LatArm" w:cs="Arial"/>
                <w:sz w:val="16"/>
                <w:szCs w:val="16"/>
              </w:rPr>
            </w:pPr>
            <w:r>
              <w:rPr>
                <w:rFonts w:ascii="Arial LatArm" w:hAnsi="Arial LatArm" w:cs="Arial"/>
                <w:sz w:val="16"/>
                <w:szCs w:val="16"/>
              </w:rPr>
              <w:t>Окраска стальных труб в 2 слоя</w:t>
            </w:r>
          </w:p>
        </w:tc>
        <w:tc>
          <w:tcPr>
            <w:tcW w:w="960" w:type="dxa"/>
            <w:tcBorders>
              <w:top w:val="nil"/>
              <w:left w:val="nil"/>
              <w:bottom w:val="single" w:sz="4" w:space="0" w:color="auto"/>
              <w:right w:val="single" w:sz="4" w:space="0" w:color="auto"/>
            </w:tcBorders>
            <w:vAlign w:val="center"/>
            <w:hideMark/>
          </w:tcPr>
          <w:p w14:paraId="5CD28B04" w14:textId="77777777" w:rsidR="00A242D6" w:rsidRDefault="00A242D6">
            <w:pPr>
              <w:jc w:val="center"/>
              <w:rPr>
                <w:rFonts w:ascii="Arial LatArm" w:hAnsi="Arial LatArm" w:cs="Arial"/>
                <w:sz w:val="16"/>
                <w:szCs w:val="16"/>
              </w:rPr>
            </w:pPr>
            <w:r>
              <w:rPr>
                <w:rFonts w:ascii="Arial LatArm" w:hAnsi="Arial LatArm" w:cs="Arial"/>
                <w:sz w:val="16"/>
                <w:szCs w:val="16"/>
              </w:rPr>
              <w:t>м2</w:t>
            </w:r>
          </w:p>
        </w:tc>
        <w:tc>
          <w:tcPr>
            <w:tcW w:w="960" w:type="dxa"/>
            <w:tcBorders>
              <w:top w:val="nil"/>
              <w:left w:val="nil"/>
              <w:bottom w:val="nil"/>
              <w:right w:val="single" w:sz="4" w:space="0" w:color="auto"/>
            </w:tcBorders>
            <w:noWrap/>
            <w:vAlign w:val="center"/>
            <w:hideMark/>
          </w:tcPr>
          <w:p w14:paraId="142C05DA" w14:textId="77777777" w:rsidR="00A242D6" w:rsidRDefault="00A242D6">
            <w:pPr>
              <w:jc w:val="center"/>
              <w:rPr>
                <w:rFonts w:ascii="Arial LatArm" w:hAnsi="Arial LatArm" w:cs="Arial"/>
                <w:sz w:val="16"/>
                <w:szCs w:val="16"/>
              </w:rPr>
            </w:pPr>
            <w:r>
              <w:rPr>
                <w:rFonts w:ascii="Arial LatArm" w:hAnsi="Arial LatArm" w:cs="Arial"/>
                <w:sz w:val="16"/>
                <w:szCs w:val="16"/>
              </w:rPr>
              <w:t>1.6</w:t>
            </w:r>
          </w:p>
        </w:tc>
        <w:tc>
          <w:tcPr>
            <w:tcW w:w="1660" w:type="dxa"/>
            <w:tcBorders>
              <w:top w:val="nil"/>
              <w:left w:val="nil"/>
              <w:bottom w:val="single" w:sz="4" w:space="0" w:color="auto"/>
              <w:right w:val="single" w:sz="4" w:space="0" w:color="auto"/>
            </w:tcBorders>
            <w:noWrap/>
            <w:vAlign w:val="center"/>
            <w:hideMark/>
          </w:tcPr>
          <w:p w14:paraId="77E93729" w14:textId="77777777" w:rsidR="00A242D6" w:rsidRDefault="00A242D6">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48F61E39" w14:textId="77777777" w:rsidR="00A242D6" w:rsidRDefault="00A242D6">
            <w:pPr>
              <w:jc w:val="center"/>
              <w:rPr>
                <w:rFonts w:ascii="Arial LatArm" w:hAnsi="Arial LatArm" w:cs="Arial"/>
                <w:sz w:val="16"/>
                <w:szCs w:val="16"/>
              </w:rPr>
            </w:pPr>
            <w:r>
              <w:rPr>
                <w:rFonts w:ascii="Arial LatArm" w:hAnsi="Arial LatArm" w:cs="Arial"/>
                <w:sz w:val="16"/>
                <w:szCs w:val="16"/>
              </w:rPr>
              <w:t>3.25</w:t>
            </w:r>
          </w:p>
        </w:tc>
      </w:tr>
      <w:tr w:rsidR="00A242D6" w14:paraId="690098A1" w14:textId="77777777" w:rsidTr="00A242D6">
        <w:trPr>
          <w:trHeight w:val="67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F929DF9" w14:textId="77777777" w:rsidR="00A242D6" w:rsidRDefault="00A242D6">
            <w:pPr>
              <w:jc w:val="center"/>
              <w:rPr>
                <w:rFonts w:ascii="Arial LatArm" w:hAnsi="Arial LatArm" w:cs="Arial"/>
                <w:sz w:val="16"/>
                <w:szCs w:val="16"/>
              </w:rPr>
            </w:pPr>
            <w:r>
              <w:rPr>
                <w:rFonts w:ascii="Arial LatArm" w:hAnsi="Arial LatArm" w:cs="Arial"/>
                <w:sz w:val="16"/>
                <w:szCs w:val="16"/>
              </w:rPr>
              <w:t>13</w:t>
            </w:r>
          </w:p>
        </w:tc>
        <w:tc>
          <w:tcPr>
            <w:tcW w:w="3860" w:type="dxa"/>
            <w:tcBorders>
              <w:top w:val="nil"/>
              <w:left w:val="nil"/>
              <w:bottom w:val="single" w:sz="4" w:space="0" w:color="auto"/>
              <w:right w:val="single" w:sz="4" w:space="0" w:color="auto"/>
            </w:tcBorders>
            <w:vAlign w:val="center"/>
            <w:hideMark/>
          </w:tcPr>
          <w:p w14:paraId="36C362CD" w14:textId="77777777" w:rsidR="00A242D6" w:rsidRDefault="00A242D6">
            <w:pPr>
              <w:rPr>
                <w:rFonts w:ascii="Arial LatArm" w:hAnsi="Arial LatArm" w:cs="Arial"/>
                <w:sz w:val="16"/>
                <w:szCs w:val="16"/>
              </w:rPr>
            </w:pPr>
            <w:r>
              <w:rPr>
                <w:rFonts w:ascii="Arial LatArm" w:hAnsi="Arial LatArm" w:cs="Arial"/>
                <w:sz w:val="16"/>
                <w:szCs w:val="16"/>
              </w:rPr>
              <w:t>Светильник наружного освещения, светодиодный, 50Вт, с солнечной панелью, устанавливаемый на кронштейне</w:t>
            </w:r>
          </w:p>
        </w:tc>
        <w:tc>
          <w:tcPr>
            <w:tcW w:w="960" w:type="dxa"/>
            <w:tcBorders>
              <w:top w:val="nil"/>
              <w:left w:val="nil"/>
              <w:bottom w:val="single" w:sz="4" w:space="0" w:color="auto"/>
              <w:right w:val="single" w:sz="4" w:space="0" w:color="auto"/>
            </w:tcBorders>
            <w:vAlign w:val="center"/>
            <w:hideMark/>
          </w:tcPr>
          <w:p w14:paraId="00B22A5E"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single" w:sz="4" w:space="0" w:color="auto"/>
              <w:left w:val="nil"/>
              <w:bottom w:val="single" w:sz="4" w:space="0" w:color="auto"/>
              <w:right w:val="single" w:sz="4" w:space="0" w:color="auto"/>
            </w:tcBorders>
            <w:noWrap/>
            <w:vAlign w:val="center"/>
            <w:hideMark/>
          </w:tcPr>
          <w:p w14:paraId="4E100E19" w14:textId="77777777" w:rsidR="00A242D6" w:rsidRDefault="00A242D6">
            <w:pPr>
              <w:jc w:val="center"/>
              <w:rPr>
                <w:rFonts w:ascii="Arial LatArm" w:hAnsi="Arial LatArm" w:cs="Arial"/>
                <w:sz w:val="16"/>
                <w:szCs w:val="16"/>
              </w:rPr>
            </w:pPr>
            <w:r>
              <w:rPr>
                <w:rFonts w:ascii="Arial LatArm" w:hAnsi="Arial LatArm" w:cs="Arial"/>
                <w:sz w:val="16"/>
                <w:szCs w:val="16"/>
              </w:rPr>
              <w:t>8</w:t>
            </w:r>
          </w:p>
        </w:tc>
        <w:tc>
          <w:tcPr>
            <w:tcW w:w="1660" w:type="dxa"/>
            <w:tcBorders>
              <w:top w:val="nil"/>
              <w:left w:val="nil"/>
              <w:bottom w:val="single" w:sz="4" w:space="0" w:color="auto"/>
              <w:right w:val="single" w:sz="4" w:space="0" w:color="auto"/>
            </w:tcBorders>
            <w:noWrap/>
            <w:vAlign w:val="center"/>
            <w:hideMark/>
          </w:tcPr>
          <w:p w14:paraId="58F9A687" w14:textId="77777777" w:rsidR="00A242D6" w:rsidRDefault="00A242D6">
            <w:pPr>
              <w:jc w:val="center"/>
              <w:rPr>
                <w:rFonts w:ascii="Arial LatArm" w:hAnsi="Arial LatArm" w:cs="Arial"/>
                <w:sz w:val="16"/>
                <w:szCs w:val="16"/>
              </w:rPr>
            </w:pPr>
            <w:r>
              <w:rPr>
                <w:rFonts w:ascii="Arial LatArm" w:hAnsi="Arial LatArm" w:cs="Arial"/>
                <w:sz w:val="16"/>
                <w:szCs w:val="16"/>
              </w:rPr>
              <w:t>26.21</w:t>
            </w:r>
          </w:p>
        </w:tc>
        <w:tc>
          <w:tcPr>
            <w:tcW w:w="1660" w:type="dxa"/>
            <w:tcBorders>
              <w:top w:val="nil"/>
              <w:left w:val="nil"/>
              <w:bottom w:val="single" w:sz="4" w:space="0" w:color="auto"/>
              <w:right w:val="single" w:sz="4" w:space="0" w:color="auto"/>
            </w:tcBorders>
            <w:noWrap/>
            <w:vAlign w:val="center"/>
            <w:hideMark/>
          </w:tcPr>
          <w:p w14:paraId="7C767F5A" w14:textId="77777777" w:rsidR="00A242D6" w:rsidRDefault="00A242D6">
            <w:pPr>
              <w:jc w:val="center"/>
              <w:rPr>
                <w:rFonts w:ascii="Arial LatArm" w:hAnsi="Arial LatArm" w:cs="Arial"/>
                <w:sz w:val="16"/>
                <w:szCs w:val="16"/>
              </w:rPr>
            </w:pPr>
            <w:r>
              <w:rPr>
                <w:rFonts w:ascii="Arial LatArm" w:hAnsi="Arial LatArm" w:cs="Arial"/>
                <w:sz w:val="16"/>
                <w:szCs w:val="16"/>
              </w:rPr>
              <w:t>209.67</w:t>
            </w:r>
          </w:p>
        </w:tc>
      </w:tr>
      <w:tr w:rsidR="00A242D6" w14:paraId="768E400A"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56EC38EB" w14:textId="77777777" w:rsidR="00A242D6" w:rsidRDefault="00A242D6">
            <w:pPr>
              <w:jc w:val="center"/>
              <w:rPr>
                <w:rFonts w:ascii="Arial LatArm" w:hAnsi="Arial LatArm" w:cs="Arial"/>
                <w:sz w:val="16"/>
                <w:szCs w:val="16"/>
              </w:rPr>
            </w:pPr>
            <w:r>
              <w:rPr>
                <w:rFonts w:ascii="Arial LatArm" w:hAnsi="Arial LatArm" w:cs="Arial"/>
                <w:sz w:val="16"/>
                <w:szCs w:val="16"/>
              </w:rPr>
              <w:t>14</w:t>
            </w:r>
          </w:p>
        </w:tc>
        <w:tc>
          <w:tcPr>
            <w:tcW w:w="3860" w:type="dxa"/>
            <w:tcBorders>
              <w:top w:val="nil"/>
              <w:left w:val="nil"/>
              <w:bottom w:val="single" w:sz="4" w:space="0" w:color="auto"/>
              <w:right w:val="single" w:sz="4" w:space="0" w:color="auto"/>
            </w:tcBorders>
            <w:vAlign w:val="center"/>
            <w:hideMark/>
          </w:tcPr>
          <w:p w14:paraId="3F5086CF" w14:textId="77777777" w:rsidR="00A242D6" w:rsidRDefault="00A242D6">
            <w:pPr>
              <w:rPr>
                <w:rFonts w:ascii="Arial LatArm" w:hAnsi="Arial LatArm" w:cs="Arial"/>
                <w:sz w:val="16"/>
                <w:szCs w:val="16"/>
              </w:rPr>
            </w:pPr>
            <w:r>
              <w:rPr>
                <w:rFonts w:ascii="Arial LatArm" w:hAnsi="Arial LatArm" w:cs="Arial"/>
                <w:sz w:val="16"/>
                <w:szCs w:val="16"/>
              </w:rPr>
              <w:t>Снятие и переустановка чугунного люка</w:t>
            </w:r>
          </w:p>
        </w:tc>
        <w:tc>
          <w:tcPr>
            <w:tcW w:w="960" w:type="dxa"/>
            <w:tcBorders>
              <w:top w:val="nil"/>
              <w:left w:val="nil"/>
              <w:bottom w:val="single" w:sz="4" w:space="0" w:color="auto"/>
              <w:right w:val="single" w:sz="4" w:space="0" w:color="auto"/>
            </w:tcBorders>
            <w:vAlign w:val="center"/>
            <w:hideMark/>
          </w:tcPr>
          <w:p w14:paraId="0F507B35" w14:textId="77777777" w:rsidR="00A242D6" w:rsidRDefault="00A242D6">
            <w:pPr>
              <w:jc w:val="center"/>
              <w:rPr>
                <w:rFonts w:ascii="Arial LatArm" w:hAnsi="Arial LatArm" w:cs="Arial"/>
                <w:sz w:val="16"/>
                <w:szCs w:val="16"/>
              </w:rPr>
            </w:pPr>
            <w:r>
              <w:rPr>
                <w:rFonts w:ascii="Arial LatArm" w:hAnsi="Arial LatArm" w:cs="Arial"/>
                <w:sz w:val="16"/>
                <w:szCs w:val="16"/>
              </w:rPr>
              <w:t>шт</w:t>
            </w:r>
          </w:p>
        </w:tc>
        <w:tc>
          <w:tcPr>
            <w:tcW w:w="960" w:type="dxa"/>
            <w:tcBorders>
              <w:top w:val="nil"/>
              <w:left w:val="nil"/>
              <w:bottom w:val="single" w:sz="4" w:space="0" w:color="auto"/>
              <w:right w:val="single" w:sz="4" w:space="0" w:color="auto"/>
            </w:tcBorders>
            <w:noWrap/>
            <w:vAlign w:val="center"/>
            <w:hideMark/>
          </w:tcPr>
          <w:p w14:paraId="1D936916" w14:textId="77777777" w:rsidR="00A242D6" w:rsidRDefault="00A242D6">
            <w:pPr>
              <w:jc w:val="center"/>
              <w:rPr>
                <w:rFonts w:ascii="Arial LatArm" w:hAnsi="Arial LatArm" w:cs="Arial"/>
                <w:sz w:val="16"/>
                <w:szCs w:val="16"/>
              </w:rPr>
            </w:pPr>
            <w:r>
              <w:rPr>
                <w:rFonts w:ascii="Arial LatArm" w:hAnsi="Arial LatArm" w:cs="Arial"/>
                <w:sz w:val="16"/>
                <w:szCs w:val="16"/>
              </w:rPr>
              <w:t>1</w:t>
            </w:r>
          </w:p>
        </w:tc>
        <w:tc>
          <w:tcPr>
            <w:tcW w:w="1660" w:type="dxa"/>
            <w:tcBorders>
              <w:top w:val="nil"/>
              <w:left w:val="nil"/>
              <w:bottom w:val="single" w:sz="4" w:space="0" w:color="auto"/>
              <w:right w:val="single" w:sz="4" w:space="0" w:color="auto"/>
            </w:tcBorders>
            <w:noWrap/>
            <w:vAlign w:val="center"/>
            <w:hideMark/>
          </w:tcPr>
          <w:p w14:paraId="3B3339C0" w14:textId="77777777" w:rsidR="00A242D6" w:rsidRDefault="00A242D6">
            <w:pPr>
              <w:jc w:val="center"/>
              <w:rPr>
                <w:rFonts w:ascii="Arial LatArm" w:hAnsi="Arial LatArm" w:cs="Arial"/>
                <w:sz w:val="16"/>
                <w:szCs w:val="16"/>
              </w:rPr>
            </w:pPr>
            <w:r>
              <w:rPr>
                <w:rFonts w:ascii="Arial LatArm" w:hAnsi="Arial LatArm" w:cs="Arial"/>
                <w:sz w:val="16"/>
                <w:szCs w:val="16"/>
              </w:rPr>
              <w:t>7.04</w:t>
            </w:r>
          </w:p>
        </w:tc>
        <w:tc>
          <w:tcPr>
            <w:tcW w:w="1660" w:type="dxa"/>
            <w:tcBorders>
              <w:top w:val="nil"/>
              <w:left w:val="nil"/>
              <w:bottom w:val="single" w:sz="4" w:space="0" w:color="auto"/>
              <w:right w:val="single" w:sz="4" w:space="0" w:color="auto"/>
            </w:tcBorders>
            <w:noWrap/>
            <w:vAlign w:val="center"/>
            <w:hideMark/>
          </w:tcPr>
          <w:p w14:paraId="373B3C8A" w14:textId="77777777" w:rsidR="00A242D6" w:rsidRDefault="00A242D6">
            <w:pPr>
              <w:jc w:val="center"/>
              <w:rPr>
                <w:rFonts w:ascii="Arial LatArm" w:hAnsi="Arial LatArm" w:cs="Arial"/>
                <w:sz w:val="16"/>
                <w:szCs w:val="16"/>
              </w:rPr>
            </w:pPr>
            <w:r>
              <w:rPr>
                <w:rFonts w:ascii="Arial LatArm" w:hAnsi="Arial LatArm" w:cs="Arial"/>
                <w:sz w:val="16"/>
                <w:szCs w:val="16"/>
              </w:rPr>
              <w:t>7.04</w:t>
            </w:r>
          </w:p>
        </w:tc>
      </w:tr>
      <w:tr w:rsidR="00A242D6" w14:paraId="6555DAB1"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4A3BAB87"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6E304975"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4D7F1187"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1ED043FB"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6CCC927"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694DB641"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246872A7"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29B3948A" w14:textId="77777777" w:rsidR="00A242D6" w:rsidRDefault="00A242D6">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69563C9C"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noWrap/>
            <w:vAlign w:val="center"/>
            <w:hideMark/>
          </w:tcPr>
          <w:p w14:paraId="2C601BA4"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7E113CCA" w14:textId="77777777" w:rsidR="00A242D6" w:rsidRDefault="00A242D6">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765605E5"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D2D0D6A" w14:textId="77777777" w:rsidR="00A242D6" w:rsidRDefault="00A242D6">
            <w:pPr>
              <w:jc w:val="center"/>
              <w:rPr>
                <w:rFonts w:ascii="Arial LatArm" w:hAnsi="Arial LatArm" w:cs="Arial"/>
                <w:b/>
                <w:bCs/>
                <w:i/>
                <w:iCs/>
                <w:sz w:val="16"/>
                <w:szCs w:val="16"/>
              </w:rPr>
            </w:pPr>
            <w:r>
              <w:rPr>
                <w:rFonts w:ascii="Arial LatArm" w:hAnsi="Arial LatArm" w:cs="Arial"/>
                <w:b/>
                <w:bCs/>
                <w:i/>
                <w:iCs/>
                <w:sz w:val="16"/>
                <w:szCs w:val="16"/>
              </w:rPr>
              <w:t>2788.39</w:t>
            </w:r>
          </w:p>
        </w:tc>
      </w:tr>
      <w:tr w:rsidR="00A242D6" w14:paraId="7203F38C" w14:textId="77777777" w:rsidTr="00A242D6">
        <w:trPr>
          <w:trHeight w:val="285"/>
        </w:trPr>
        <w:tc>
          <w:tcPr>
            <w:tcW w:w="560" w:type="dxa"/>
            <w:tcBorders>
              <w:top w:val="nil"/>
              <w:left w:val="single" w:sz="4" w:space="0" w:color="auto"/>
              <w:bottom w:val="single" w:sz="4" w:space="0" w:color="auto"/>
              <w:right w:val="single" w:sz="4" w:space="0" w:color="auto"/>
            </w:tcBorders>
            <w:noWrap/>
            <w:vAlign w:val="center"/>
            <w:hideMark/>
          </w:tcPr>
          <w:p w14:paraId="56032DA9"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2FB80B0" w14:textId="77777777" w:rsidR="00A242D6" w:rsidRDefault="00A242D6">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vAlign w:val="center"/>
            <w:hideMark/>
          </w:tcPr>
          <w:p w14:paraId="1584C70B"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1D4A214"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55A8BC4"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DB0C861" w14:textId="77777777" w:rsidR="00A242D6" w:rsidRDefault="00A242D6">
            <w:pPr>
              <w:jc w:val="center"/>
              <w:rPr>
                <w:rFonts w:ascii="Arial LatArm" w:hAnsi="Arial LatArm" w:cs="Arial"/>
                <w:sz w:val="16"/>
                <w:szCs w:val="16"/>
              </w:rPr>
            </w:pPr>
            <w:r>
              <w:rPr>
                <w:rFonts w:ascii="Arial LatArm" w:hAnsi="Arial LatArm" w:cs="Arial"/>
                <w:sz w:val="16"/>
                <w:szCs w:val="16"/>
              </w:rPr>
              <w:t> </w:t>
            </w:r>
          </w:p>
        </w:tc>
      </w:tr>
      <w:tr w:rsidR="00A242D6" w14:paraId="207633B2" w14:textId="77777777" w:rsidTr="00A242D6">
        <w:trPr>
          <w:trHeight w:val="360"/>
        </w:trPr>
        <w:tc>
          <w:tcPr>
            <w:tcW w:w="560" w:type="dxa"/>
            <w:tcBorders>
              <w:top w:val="nil"/>
              <w:left w:val="single" w:sz="4" w:space="0" w:color="auto"/>
              <w:bottom w:val="single" w:sz="4" w:space="0" w:color="auto"/>
              <w:right w:val="single" w:sz="4" w:space="0" w:color="auto"/>
            </w:tcBorders>
            <w:noWrap/>
            <w:vAlign w:val="center"/>
            <w:hideMark/>
          </w:tcPr>
          <w:p w14:paraId="1CA3388C"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3CBD21E9"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w:t>
            </w:r>
          </w:p>
        </w:tc>
        <w:tc>
          <w:tcPr>
            <w:tcW w:w="960" w:type="dxa"/>
            <w:tcBorders>
              <w:top w:val="nil"/>
              <w:left w:val="nil"/>
              <w:bottom w:val="single" w:sz="4" w:space="0" w:color="auto"/>
              <w:right w:val="single" w:sz="4" w:space="0" w:color="auto"/>
            </w:tcBorders>
            <w:noWrap/>
            <w:vAlign w:val="center"/>
            <w:hideMark/>
          </w:tcPr>
          <w:p w14:paraId="3ECAB353"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014E3C2A"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3166D5E6"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5128ACB3"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3370.1</w:t>
            </w:r>
          </w:p>
        </w:tc>
      </w:tr>
      <w:tr w:rsidR="00A242D6" w14:paraId="5EADB34C" w14:textId="77777777" w:rsidTr="00A242D6">
        <w:trPr>
          <w:trHeight w:val="375"/>
        </w:trPr>
        <w:tc>
          <w:tcPr>
            <w:tcW w:w="560" w:type="dxa"/>
            <w:tcBorders>
              <w:top w:val="nil"/>
              <w:left w:val="single" w:sz="4" w:space="0" w:color="auto"/>
              <w:bottom w:val="single" w:sz="4" w:space="0" w:color="auto"/>
              <w:right w:val="single" w:sz="4" w:space="0" w:color="auto"/>
            </w:tcBorders>
            <w:vAlign w:val="center"/>
            <w:hideMark/>
          </w:tcPr>
          <w:p w14:paraId="71A9FB98"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3860" w:type="dxa"/>
            <w:tcBorders>
              <w:top w:val="nil"/>
              <w:left w:val="nil"/>
              <w:bottom w:val="single" w:sz="4" w:space="0" w:color="auto"/>
              <w:right w:val="single" w:sz="4" w:space="0" w:color="auto"/>
            </w:tcBorders>
            <w:vAlign w:val="center"/>
            <w:hideMark/>
          </w:tcPr>
          <w:p w14:paraId="2125DE72"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НДС -20%</w:t>
            </w:r>
          </w:p>
        </w:tc>
        <w:tc>
          <w:tcPr>
            <w:tcW w:w="960" w:type="dxa"/>
            <w:tcBorders>
              <w:top w:val="nil"/>
              <w:left w:val="nil"/>
              <w:bottom w:val="single" w:sz="4" w:space="0" w:color="auto"/>
              <w:right w:val="single" w:sz="4" w:space="0" w:color="auto"/>
            </w:tcBorders>
            <w:vAlign w:val="center"/>
            <w:hideMark/>
          </w:tcPr>
          <w:p w14:paraId="44D3885E"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960" w:type="dxa"/>
            <w:tcBorders>
              <w:top w:val="nil"/>
              <w:left w:val="nil"/>
              <w:bottom w:val="single" w:sz="4" w:space="0" w:color="auto"/>
              <w:right w:val="single" w:sz="4" w:space="0" w:color="auto"/>
            </w:tcBorders>
            <w:vAlign w:val="center"/>
            <w:hideMark/>
          </w:tcPr>
          <w:p w14:paraId="02234689"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1E5594B8" w14:textId="77777777" w:rsidR="00A242D6" w:rsidRDefault="00A242D6">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54370AFF"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674.0</w:t>
            </w:r>
          </w:p>
        </w:tc>
      </w:tr>
      <w:tr w:rsidR="00A242D6" w14:paraId="38EFE592" w14:textId="77777777" w:rsidTr="00A242D6">
        <w:trPr>
          <w:trHeight w:val="375"/>
        </w:trPr>
        <w:tc>
          <w:tcPr>
            <w:tcW w:w="560" w:type="dxa"/>
            <w:tcBorders>
              <w:top w:val="nil"/>
              <w:left w:val="single" w:sz="4" w:space="0" w:color="auto"/>
              <w:bottom w:val="single" w:sz="4" w:space="0" w:color="auto"/>
              <w:right w:val="single" w:sz="4" w:space="0" w:color="auto"/>
            </w:tcBorders>
            <w:vAlign w:val="center"/>
            <w:hideMark/>
          </w:tcPr>
          <w:p w14:paraId="48C46292"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3860" w:type="dxa"/>
            <w:tcBorders>
              <w:top w:val="nil"/>
              <w:left w:val="nil"/>
              <w:bottom w:val="single" w:sz="4" w:space="0" w:color="auto"/>
              <w:right w:val="single" w:sz="4" w:space="0" w:color="auto"/>
            </w:tcBorders>
            <w:vAlign w:val="center"/>
            <w:hideMark/>
          </w:tcPr>
          <w:p w14:paraId="31064D76" w14:textId="77777777" w:rsidR="00A242D6" w:rsidRDefault="00A242D6">
            <w:pPr>
              <w:rPr>
                <w:rFonts w:ascii="Arial LatArm" w:hAnsi="Arial LatArm" w:cs="Arial"/>
                <w:b/>
                <w:bCs/>
                <w:i/>
                <w:iCs/>
                <w:sz w:val="18"/>
                <w:szCs w:val="18"/>
              </w:rPr>
            </w:pPr>
            <w:r>
              <w:rPr>
                <w:rFonts w:ascii="Arial LatArm" w:hAnsi="Arial LatArm" w:cs="Arial"/>
                <w:b/>
                <w:bCs/>
                <w:i/>
                <w:iCs/>
                <w:sz w:val="18"/>
                <w:szCs w:val="18"/>
              </w:rPr>
              <w:t>ВСЕГО С НДС</w:t>
            </w:r>
          </w:p>
        </w:tc>
        <w:tc>
          <w:tcPr>
            <w:tcW w:w="960" w:type="dxa"/>
            <w:tcBorders>
              <w:top w:val="nil"/>
              <w:left w:val="nil"/>
              <w:bottom w:val="single" w:sz="4" w:space="0" w:color="auto"/>
              <w:right w:val="single" w:sz="4" w:space="0" w:color="auto"/>
            </w:tcBorders>
            <w:vAlign w:val="center"/>
            <w:hideMark/>
          </w:tcPr>
          <w:p w14:paraId="59D67A36"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960" w:type="dxa"/>
            <w:tcBorders>
              <w:top w:val="nil"/>
              <w:left w:val="nil"/>
              <w:bottom w:val="single" w:sz="4" w:space="0" w:color="auto"/>
              <w:right w:val="single" w:sz="4" w:space="0" w:color="auto"/>
            </w:tcBorders>
            <w:vAlign w:val="center"/>
            <w:hideMark/>
          </w:tcPr>
          <w:p w14:paraId="141B5B5D"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788CA7EB" w14:textId="77777777" w:rsidR="00A242D6" w:rsidRDefault="00A242D6">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4712D7DC" w14:textId="77777777" w:rsidR="00A242D6" w:rsidRDefault="00A242D6">
            <w:pPr>
              <w:jc w:val="center"/>
              <w:rPr>
                <w:rFonts w:ascii="Arial LatArm" w:hAnsi="Arial LatArm" w:cs="Arial"/>
                <w:b/>
                <w:bCs/>
                <w:i/>
                <w:iCs/>
                <w:sz w:val="18"/>
                <w:szCs w:val="18"/>
              </w:rPr>
            </w:pPr>
            <w:r>
              <w:rPr>
                <w:rFonts w:ascii="Arial LatArm" w:hAnsi="Arial LatArm" w:cs="Arial"/>
                <w:b/>
                <w:bCs/>
                <w:i/>
                <w:iCs/>
                <w:sz w:val="18"/>
                <w:szCs w:val="18"/>
              </w:rPr>
              <w:t>4044.2</w:t>
            </w:r>
          </w:p>
        </w:tc>
      </w:tr>
    </w:tbl>
    <w:p w14:paraId="64E6686C" w14:textId="77777777" w:rsidR="00A242D6" w:rsidRPr="00A242D6" w:rsidRDefault="00A242D6" w:rsidP="00A242D6">
      <w:pPr>
        <w:jc w:val="center"/>
        <w:rPr>
          <w:rFonts w:ascii="GHEA Grapalat" w:hAnsi="GHEA Grapalat" w:cs="Sylfaen"/>
          <w:sz w:val="20"/>
          <w:szCs w:val="20"/>
        </w:rPr>
      </w:pPr>
    </w:p>
    <w:p w14:paraId="580F0FE1" w14:textId="77777777" w:rsidR="00F45185" w:rsidRDefault="00F45185" w:rsidP="00F45185">
      <w:pPr>
        <w:jc w:val="both"/>
        <w:rPr>
          <w:rFonts w:ascii="GHEA Grapalat" w:hAnsi="GHEA Grapalat" w:cs="Sylfaen"/>
          <w:sz w:val="20"/>
          <w:szCs w:val="20"/>
          <w:lang w:val="hy-AM"/>
        </w:rPr>
      </w:pPr>
    </w:p>
    <w:p w14:paraId="54E1186F" w14:textId="77777777" w:rsidR="00F45185" w:rsidRPr="00D248FC" w:rsidRDefault="00F45185" w:rsidP="00F45185">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F45185" w:rsidRPr="009F3DC7" w14:paraId="5FC32255" w14:textId="77777777" w:rsidTr="007C61F8">
        <w:trPr>
          <w:jc w:val="center"/>
        </w:trPr>
        <w:tc>
          <w:tcPr>
            <w:tcW w:w="3794" w:type="dxa"/>
          </w:tcPr>
          <w:p w14:paraId="5A73312A" w14:textId="77777777" w:rsidR="00F45185" w:rsidRPr="009F3DC7" w:rsidRDefault="00F45185" w:rsidP="007C61F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32061B" w14:textId="77777777" w:rsidR="00F45185" w:rsidRPr="008C1A9F" w:rsidRDefault="00F45185" w:rsidP="007C61F8">
            <w:pPr>
              <w:widowControl w:val="0"/>
              <w:ind w:firstLine="34"/>
              <w:jc w:val="center"/>
              <w:rPr>
                <w:rFonts w:ascii="GHEA Grapalat" w:hAnsi="GHEA Grapalat"/>
                <w:lang w:val="en-US"/>
              </w:rPr>
            </w:pPr>
            <w:r>
              <w:rPr>
                <w:rFonts w:ascii="GHEA Grapalat" w:hAnsi="GHEA Grapalat"/>
                <w:lang w:val="en-US"/>
              </w:rPr>
              <w:t>____________________</w:t>
            </w:r>
          </w:p>
          <w:p w14:paraId="6A20F839" w14:textId="77777777" w:rsidR="00F45185" w:rsidRPr="008C1A9F" w:rsidRDefault="00F45185" w:rsidP="007C61F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DF8850" w14:textId="77777777" w:rsidR="00F45185" w:rsidRPr="009F3DC7" w:rsidRDefault="00F45185" w:rsidP="007C61F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37D243A" w14:textId="77777777" w:rsidR="00F45185" w:rsidRPr="009F3DC7" w:rsidRDefault="00F45185" w:rsidP="007C61F8">
            <w:pPr>
              <w:widowControl w:val="0"/>
              <w:spacing w:after="160" w:line="360" w:lineRule="auto"/>
              <w:ind w:firstLine="34"/>
              <w:jc w:val="center"/>
              <w:rPr>
                <w:rFonts w:ascii="GHEA Grapalat" w:hAnsi="GHEA Grapalat"/>
              </w:rPr>
            </w:pPr>
          </w:p>
        </w:tc>
        <w:tc>
          <w:tcPr>
            <w:tcW w:w="4343" w:type="dxa"/>
          </w:tcPr>
          <w:p w14:paraId="02E3A3A2" w14:textId="77777777" w:rsidR="00F45185" w:rsidRPr="009F3DC7" w:rsidRDefault="00F45185" w:rsidP="007C61F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2093A2B" w14:textId="77777777" w:rsidR="00F45185" w:rsidRPr="008C1A9F" w:rsidRDefault="00F45185" w:rsidP="007C61F8">
            <w:pPr>
              <w:widowControl w:val="0"/>
              <w:ind w:firstLine="34"/>
              <w:jc w:val="center"/>
              <w:rPr>
                <w:rFonts w:ascii="GHEA Grapalat" w:hAnsi="GHEA Grapalat"/>
                <w:lang w:val="en-US"/>
              </w:rPr>
            </w:pPr>
            <w:r>
              <w:rPr>
                <w:rFonts w:ascii="GHEA Grapalat" w:hAnsi="GHEA Grapalat"/>
                <w:lang w:val="en-US"/>
              </w:rPr>
              <w:t>___________________</w:t>
            </w:r>
          </w:p>
          <w:p w14:paraId="670965ED" w14:textId="77777777" w:rsidR="00F45185" w:rsidRPr="008C1A9F" w:rsidRDefault="00F45185" w:rsidP="007C61F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E983200" w14:textId="77777777" w:rsidR="00F45185" w:rsidRPr="009F3DC7" w:rsidRDefault="00F45185" w:rsidP="007C61F8">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8B1C4E">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8FED964"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42FB8">
        <w:rPr>
          <w:rFonts w:ascii="GHEA Grapalat" w:hAnsi="GHEA Grapalat"/>
          <w:bCs/>
        </w:rPr>
        <w:t>EQ-GHAShDzB-25/196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7AE9210" w:rsidR="001C41D7" w:rsidRPr="00D248FC" w:rsidRDefault="00642FB8" w:rsidP="001C41D7">
      <w:pPr>
        <w:widowControl w:val="0"/>
        <w:spacing w:after="160" w:line="360" w:lineRule="auto"/>
        <w:jc w:val="center"/>
        <w:rPr>
          <w:rFonts w:ascii="Sylfaen" w:hAnsi="Sylfaen"/>
          <w:b/>
        </w:rPr>
      </w:pPr>
      <w:r>
        <w:rPr>
          <w:rFonts w:ascii="GHEA Grapalat" w:hAnsi="GHEA Grapalat"/>
          <w:bCs/>
          <w:sz w:val="22"/>
          <w:szCs w:val="22"/>
          <w:lang w:val="hy-AM"/>
        </w:rPr>
        <w:t>РЕМОНТ И СТРОИТЕЛЬСТВО ЛЕСТНИЦ В АДМИНИСТРАТИВНОМ РАЙОНЕ НОРК-МАРАШ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242D6" w:rsidRPr="009F3DC7" w14:paraId="407D0492" w14:textId="77777777" w:rsidTr="00F45185">
        <w:trPr>
          <w:gridAfter w:val="1"/>
          <w:wAfter w:w="597" w:type="dxa"/>
          <w:trHeight w:val="586"/>
          <w:jc w:val="center"/>
        </w:trPr>
        <w:tc>
          <w:tcPr>
            <w:tcW w:w="816" w:type="dxa"/>
            <w:vAlign w:val="center"/>
          </w:tcPr>
          <w:p w14:paraId="0E17D61B" w14:textId="77777777" w:rsidR="00A242D6" w:rsidRPr="00517562" w:rsidRDefault="00A242D6" w:rsidP="00A242D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96CC700" w:rsidR="00A242D6" w:rsidRPr="004B22D8" w:rsidRDefault="00A242D6" w:rsidP="00A242D6">
            <w:pPr>
              <w:widowControl w:val="0"/>
              <w:spacing w:after="120"/>
              <w:jc w:val="center"/>
              <w:rPr>
                <w:rFonts w:ascii="GHEA Grapalat" w:hAnsi="GHEA Grapalat"/>
                <w:sz w:val="20"/>
                <w:szCs w:val="20"/>
                <w:lang w:val="hy-AM"/>
              </w:rPr>
            </w:pPr>
            <w:r w:rsidRPr="00A242D6">
              <w:rPr>
                <w:rFonts w:ascii="GHEA Grapalat" w:hAnsi="GHEA Grapalat" w:cs="Arial"/>
                <w:color w:val="000000"/>
                <w:sz w:val="20"/>
                <w:szCs w:val="20"/>
              </w:rPr>
              <w:t>Ремонтные работы лестницы, ведущей от улицы С. Багдасаряна, 85/3 до улицы Л. Закаряна, 89 в административном районе Норк-Мараш</w:t>
            </w:r>
          </w:p>
        </w:tc>
        <w:tc>
          <w:tcPr>
            <w:tcW w:w="3060" w:type="dxa"/>
            <w:gridSpan w:val="3"/>
            <w:vAlign w:val="center"/>
          </w:tcPr>
          <w:p w14:paraId="3E61E088" w14:textId="043EBCF7" w:rsidR="00A242D6" w:rsidRPr="007A068C" w:rsidRDefault="00A242D6" w:rsidP="00A242D6">
            <w:pPr>
              <w:widowControl w:val="0"/>
              <w:spacing w:after="120"/>
              <w:jc w:val="center"/>
              <w:rPr>
                <w:rFonts w:ascii="GHEA Grapalat" w:hAnsi="GHEA Grapalat"/>
                <w:sz w:val="18"/>
                <w:szCs w:val="20"/>
              </w:rPr>
            </w:pPr>
            <w:r w:rsidRPr="00A242D6">
              <w:rPr>
                <w:rFonts w:ascii="GHEA Grapalat" w:hAnsi="GHEA Grapalat"/>
                <w:sz w:val="18"/>
                <w:szCs w:val="20"/>
              </w:rPr>
              <w:t>Со дня вступления в силу настоящего договора подряда и договора оказания услуг по техническому надзору по 25 декабря 2025 года включительно</w:t>
            </w:r>
          </w:p>
        </w:tc>
        <w:tc>
          <w:tcPr>
            <w:tcW w:w="1980" w:type="dxa"/>
            <w:vAlign w:val="center"/>
          </w:tcPr>
          <w:p w14:paraId="4BEF903B" w14:textId="4BB16DDD" w:rsidR="00A242D6" w:rsidRPr="00D248FC" w:rsidRDefault="00A242D6" w:rsidP="00A242D6">
            <w:pPr>
              <w:widowControl w:val="0"/>
              <w:spacing w:after="120"/>
              <w:jc w:val="center"/>
              <w:rPr>
                <w:rFonts w:ascii="GHEA Grapalat" w:hAnsi="GHEA Grapalat"/>
                <w:sz w:val="18"/>
                <w:szCs w:val="20"/>
                <w:lang w:val="hy-AM"/>
              </w:rPr>
            </w:pPr>
            <w:r w:rsidRPr="00A242D6">
              <w:rPr>
                <w:rFonts w:ascii="GHEA Grapalat" w:hAnsi="GHEA Grapalat"/>
                <w:sz w:val="18"/>
                <w:szCs w:val="20"/>
              </w:rPr>
              <w:t>по 25 декабря 2025 года включительно</w:t>
            </w:r>
          </w:p>
        </w:tc>
      </w:tr>
      <w:tr w:rsidR="00A242D6" w:rsidRPr="009F3DC7" w14:paraId="0C01DF9C" w14:textId="77777777" w:rsidTr="00F45185">
        <w:trPr>
          <w:gridAfter w:val="1"/>
          <w:wAfter w:w="597" w:type="dxa"/>
          <w:trHeight w:val="586"/>
          <w:jc w:val="center"/>
        </w:trPr>
        <w:tc>
          <w:tcPr>
            <w:tcW w:w="816" w:type="dxa"/>
            <w:vAlign w:val="center"/>
          </w:tcPr>
          <w:p w14:paraId="12081260" w14:textId="57D0F913" w:rsidR="00A242D6" w:rsidRPr="00517562" w:rsidRDefault="00A242D6" w:rsidP="00A242D6">
            <w:pPr>
              <w:widowControl w:val="0"/>
              <w:spacing w:after="120"/>
              <w:jc w:val="center"/>
              <w:rPr>
                <w:rFonts w:ascii="GHEA Grapalat" w:hAnsi="GHEA Grapalat"/>
                <w:sz w:val="20"/>
                <w:szCs w:val="20"/>
              </w:rPr>
            </w:pPr>
            <w:r>
              <w:rPr>
                <w:rFonts w:ascii="GHEA Grapalat" w:hAnsi="GHEA Grapalat"/>
                <w:sz w:val="20"/>
                <w:szCs w:val="20"/>
              </w:rPr>
              <w:t>2</w:t>
            </w:r>
          </w:p>
        </w:tc>
        <w:tc>
          <w:tcPr>
            <w:tcW w:w="3186" w:type="dxa"/>
            <w:vAlign w:val="center"/>
          </w:tcPr>
          <w:p w14:paraId="5AB5A718" w14:textId="2D1AFEA1" w:rsidR="00A242D6" w:rsidRDefault="00A242D6" w:rsidP="00A242D6">
            <w:pPr>
              <w:widowControl w:val="0"/>
              <w:spacing w:after="120"/>
              <w:jc w:val="center"/>
              <w:rPr>
                <w:rFonts w:ascii="GHEA Grapalat" w:hAnsi="GHEA Grapalat" w:cs="Calibri"/>
                <w:color w:val="000000"/>
                <w:sz w:val="20"/>
                <w:szCs w:val="20"/>
              </w:rPr>
            </w:pPr>
            <w:r w:rsidRPr="00A242D6">
              <w:rPr>
                <w:rFonts w:ascii="GHEA Grapalat" w:hAnsi="GHEA Grapalat" w:cs="Arial"/>
                <w:color w:val="000000"/>
                <w:sz w:val="20"/>
                <w:szCs w:val="20"/>
              </w:rPr>
              <w:t>Строительство лестницы на участке от улицы А. Налбандяна, 24 до улицы С. Багдасаряна, 83 в административном районе Норк-Мараш</w:t>
            </w:r>
          </w:p>
        </w:tc>
        <w:tc>
          <w:tcPr>
            <w:tcW w:w="3060" w:type="dxa"/>
            <w:gridSpan w:val="3"/>
            <w:vAlign w:val="center"/>
          </w:tcPr>
          <w:p w14:paraId="05D822BB" w14:textId="4731C569" w:rsidR="00A242D6" w:rsidRPr="00A17453" w:rsidRDefault="00A242D6" w:rsidP="00A242D6">
            <w:pPr>
              <w:widowControl w:val="0"/>
              <w:spacing w:after="120"/>
              <w:jc w:val="center"/>
              <w:rPr>
                <w:rFonts w:ascii="GHEA Grapalat" w:hAnsi="GHEA Grapalat"/>
                <w:sz w:val="18"/>
                <w:szCs w:val="20"/>
              </w:rPr>
            </w:pPr>
            <w:r w:rsidRPr="00A242D6">
              <w:rPr>
                <w:rFonts w:ascii="GHEA Grapalat" w:hAnsi="GHEA Grapalat"/>
                <w:sz w:val="18"/>
                <w:szCs w:val="20"/>
              </w:rPr>
              <w:t xml:space="preserve">Со дня вступления в силу настоящего договора подряда и договора оказания услуг по техническому надзору </w:t>
            </w:r>
          </w:p>
        </w:tc>
        <w:tc>
          <w:tcPr>
            <w:tcW w:w="1980" w:type="dxa"/>
            <w:vAlign w:val="center"/>
          </w:tcPr>
          <w:p w14:paraId="4FB91FB2" w14:textId="0F338995" w:rsidR="00A242D6" w:rsidRPr="00A17453" w:rsidRDefault="00A242D6" w:rsidP="00A242D6">
            <w:pPr>
              <w:widowControl w:val="0"/>
              <w:spacing w:after="120"/>
              <w:jc w:val="center"/>
              <w:rPr>
                <w:rFonts w:ascii="GHEA Grapalat" w:hAnsi="GHEA Grapalat"/>
                <w:sz w:val="18"/>
                <w:szCs w:val="20"/>
              </w:rPr>
            </w:pPr>
            <w:r w:rsidRPr="00A242D6">
              <w:rPr>
                <w:rFonts w:ascii="GHEA Grapalat" w:hAnsi="GHEA Grapalat"/>
                <w:sz w:val="18"/>
                <w:szCs w:val="20"/>
              </w:rPr>
              <w:t>по 25 декабря 2025 года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6D0994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42FB8">
        <w:rPr>
          <w:rFonts w:ascii="GHEA Grapalat" w:hAnsi="GHEA Grapalat"/>
          <w:bCs/>
        </w:rPr>
        <w:t>EQ-GHAShDzB-25/196</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8"/>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242D6" w:rsidRPr="00685FDC" w14:paraId="7659F944" w14:textId="77777777" w:rsidTr="007A068C">
        <w:trPr>
          <w:cantSplit/>
          <w:trHeight w:val="2840"/>
          <w:jc w:val="center"/>
        </w:trPr>
        <w:tc>
          <w:tcPr>
            <w:tcW w:w="672" w:type="dxa"/>
          </w:tcPr>
          <w:p w14:paraId="2AEE521E" w14:textId="77777777" w:rsidR="00A242D6" w:rsidRPr="00D9213C" w:rsidRDefault="00A242D6" w:rsidP="00A242D6">
            <w:pPr>
              <w:widowControl w:val="0"/>
              <w:spacing w:after="120"/>
              <w:jc w:val="center"/>
              <w:rPr>
                <w:rFonts w:ascii="GHEA Grapalat" w:hAnsi="GHEA Grapalat"/>
                <w:sz w:val="20"/>
                <w:szCs w:val="16"/>
              </w:rPr>
            </w:pPr>
          </w:p>
          <w:p w14:paraId="13D11A33" w14:textId="77777777" w:rsidR="00A242D6" w:rsidRPr="00D9213C" w:rsidRDefault="00A242D6" w:rsidP="00A242D6">
            <w:pPr>
              <w:widowControl w:val="0"/>
              <w:spacing w:after="120"/>
              <w:jc w:val="center"/>
              <w:rPr>
                <w:rFonts w:ascii="GHEA Grapalat" w:hAnsi="GHEA Grapalat"/>
                <w:sz w:val="20"/>
                <w:szCs w:val="16"/>
              </w:rPr>
            </w:pPr>
          </w:p>
          <w:p w14:paraId="57E6CD13" w14:textId="77777777" w:rsidR="00A242D6" w:rsidRPr="00D9213C" w:rsidRDefault="00A242D6" w:rsidP="00A242D6">
            <w:pPr>
              <w:widowControl w:val="0"/>
              <w:spacing w:after="120"/>
              <w:jc w:val="center"/>
              <w:rPr>
                <w:rFonts w:ascii="GHEA Grapalat" w:hAnsi="GHEA Grapalat"/>
                <w:sz w:val="20"/>
                <w:szCs w:val="16"/>
              </w:rPr>
            </w:pPr>
          </w:p>
          <w:p w14:paraId="4C5634BB" w14:textId="77777777" w:rsidR="00A242D6" w:rsidRPr="00D9213C" w:rsidRDefault="00A242D6" w:rsidP="00A242D6">
            <w:pPr>
              <w:widowControl w:val="0"/>
              <w:spacing w:after="120"/>
              <w:jc w:val="center"/>
              <w:rPr>
                <w:rFonts w:ascii="GHEA Grapalat" w:hAnsi="GHEA Grapalat"/>
                <w:sz w:val="20"/>
                <w:szCs w:val="16"/>
              </w:rPr>
            </w:pPr>
          </w:p>
          <w:p w14:paraId="2231DA2E" w14:textId="77777777" w:rsidR="00A242D6" w:rsidRPr="00D9213C" w:rsidRDefault="00A242D6" w:rsidP="00A242D6">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03EDEA03" w:rsidR="00A242D6" w:rsidRPr="00075212" w:rsidRDefault="00A242D6" w:rsidP="00A242D6">
            <w:pPr>
              <w:jc w:val="center"/>
              <w:rPr>
                <w:rFonts w:ascii="GHEA Grapalat" w:hAnsi="GHEA Grapalat"/>
                <w:sz w:val="22"/>
                <w:szCs w:val="20"/>
                <w:lang w:val="hy-AM"/>
              </w:rPr>
            </w:pPr>
            <w:r w:rsidRPr="00A242D6">
              <w:rPr>
                <w:rFonts w:ascii="GHEA Grapalat" w:hAnsi="GHEA Grapalat" w:cs="Arial"/>
                <w:sz w:val="20"/>
                <w:szCs w:val="20"/>
              </w:rPr>
              <w:t>45221142/84</w:t>
            </w:r>
          </w:p>
        </w:tc>
        <w:tc>
          <w:tcPr>
            <w:tcW w:w="1890" w:type="dxa"/>
            <w:vAlign w:val="center"/>
          </w:tcPr>
          <w:p w14:paraId="27681EA5" w14:textId="169262D0" w:rsidR="00A242D6" w:rsidRPr="009A7699" w:rsidRDefault="00A242D6" w:rsidP="00A242D6">
            <w:pPr>
              <w:widowControl w:val="0"/>
              <w:spacing w:after="120"/>
              <w:jc w:val="center"/>
              <w:rPr>
                <w:rFonts w:ascii="GHEA Grapalat" w:hAnsi="GHEA Grapalat"/>
                <w:sz w:val="14"/>
                <w:szCs w:val="16"/>
              </w:rPr>
            </w:pPr>
            <w:r w:rsidRPr="00A242D6">
              <w:rPr>
                <w:rFonts w:ascii="GHEA Grapalat" w:hAnsi="GHEA Grapalat" w:cs="Arial"/>
                <w:color w:val="000000"/>
                <w:sz w:val="20"/>
                <w:szCs w:val="20"/>
              </w:rPr>
              <w:t>Ремонтные работы лестницы, ведущей от улицы С. Багдасаряна, 85/3 до улицы Л. Закаряна, 89 в административном районе Норк-Мараш</w:t>
            </w:r>
          </w:p>
        </w:tc>
        <w:tc>
          <w:tcPr>
            <w:tcW w:w="540" w:type="dxa"/>
            <w:textDirection w:val="btLr"/>
          </w:tcPr>
          <w:p w14:paraId="606C6B18" w14:textId="77777777" w:rsidR="00A242D6" w:rsidRPr="00685FDC" w:rsidRDefault="00A242D6" w:rsidP="00A242D6">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3A5558AD" w14:textId="77777777" w:rsidR="00A242D6" w:rsidRPr="00685FDC" w:rsidRDefault="00A242D6" w:rsidP="00A242D6">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7737C055" w14:textId="77777777"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30DA74C4" w14:textId="77777777"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47BE4EA8" w14:textId="77777777"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6ADC597F" w14:textId="77777777"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2624E81" w14:textId="34951C57"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306A7DF6" w14:textId="43CA2DDC"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006F0AB5" w14:textId="2F8C163E" w:rsidR="00A242D6" w:rsidRPr="00685FDC" w:rsidRDefault="00A242D6" w:rsidP="00A242D6">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3EFA680B" w14:textId="77777777" w:rsidR="00A242D6" w:rsidRPr="00685FDC" w:rsidRDefault="00A242D6" w:rsidP="00A242D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77640DF" w14:textId="77777777" w:rsidR="00A242D6" w:rsidRPr="00685FDC" w:rsidRDefault="00A242D6" w:rsidP="00A242D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7EA365E7" w14:textId="77777777" w:rsidR="00A242D6" w:rsidRPr="00685FDC" w:rsidRDefault="00A242D6" w:rsidP="00A242D6">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5D894647" w14:textId="77777777" w:rsidR="00A242D6" w:rsidRPr="00685FDC" w:rsidRDefault="00A242D6" w:rsidP="00A242D6">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r w:rsidR="00A242D6" w:rsidRPr="00685FDC" w14:paraId="76FB29A3" w14:textId="77777777" w:rsidTr="007A068C">
        <w:trPr>
          <w:cantSplit/>
          <w:trHeight w:val="2840"/>
          <w:jc w:val="center"/>
        </w:trPr>
        <w:tc>
          <w:tcPr>
            <w:tcW w:w="672" w:type="dxa"/>
          </w:tcPr>
          <w:p w14:paraId="1E069615" w14:textId="77777777" w:rsidR="00A242D6" w:rsidRDefault="00A242D6" w:rsidP="00A242D6">
            <w:pPr>
              <w:widowControl w:val="0"/>
              <w:spacing w:after="120"/>
              <w:jc w:val="center"/>
              <w:rPr>
                <w:rFonts w:ascii="GHEA Grapalat" w:hAnsi="GHEA Grapalat"/>
                <w:sz w:val="20"/>
                <w:szCs w:val="16"/>
              </w:rPr>
            </w:pPr>
          </w:p>
          <w:p w14:paraId="2400D7D6" w14:textId="77777777" w:rsidR="00A242D6" w:rsidRDefault="00A242D6" w:rsidP="00A242D6">
            <w:pPr>
              <w:widowControl w:val="0"/>
              <w:spacing w:after="120"/>
              <w:jc w:val="center"/>
              <w:rPr>
                <w:rFonts w:ascii="GHEA Grapalat" w:hAnsi="GHEA Grapalat"/>
                <w:sz w:val="20"/>
                <w:szCs w:val="16"/>
              </w:rPr>
            </w:pPr>
          </w:p>
          <w:p w14:paraId="6E957802" w14:textId="77777777" w:rsidR="00A242D6" w:rsidRDefault="00A242D6" w:rsidP="00A242D6">
            <w:pPr>
              <w:widowControl w:val="0"/>
              <w:spacing w:after="120"/>
              <w:jc w:val="center"/>
              <w:rPr>
                <w:rFonts w:ascii="GHEA Grapalat" w:hAnsi="GHEA Grapalat"/>
                <w:sz w:val="20"/>
                <w:szCs w:val="16"/>
              </w:rPr>
            </w:pPr>
          </w:p>
          <w:p w14:paraId="72D7BBF6" w14:textId="7729E779" w:rsidR="00A242D6" w:rsidRPr="00D9213C" w:rsidRDefault="00A242D6" w:rsidP="00A242D6">
            <w:pPr>
              <w:widowControl w:val="0"/>
              <w:spacing w:after="120"/>
              <w:jc w:val="center"/>
              <w:rPr>
                <w:rFonts w:ascii="GHEA Grapalat" w:hAnsi="GHEA Grapalat"/>
                <w:sz w:val="20"/>
                <w:szCs w:val="16"/>
              </w:rPr>
            </w:pPr>
            <w:r>
              <w:rPr>
                <w:rFonts w:ascii="GHEA Grapalat" w:hAnsi="GHEA Grapalat"/>
                <w:sz w:val="20"/>
                <w:szCs w:val="16"/>
              </w:rPr>
              <w:t>2</w:t>
            </w:r>
          </w:p>
        </w:tc>
        <w:tc>
          <w:tcPr>
            <w:tcW w:w="1080" w:type="dxa"/>
            <w:vAlign w:val="center"/>
          </w:tcPr>
          <w:p w14:paraId="5952BBA2" w14:textId="593721AC" w:rsidR="00A242D6" w:rsidRDefault="00A242D6" w:rsidP="00A242D6">
            <w:pPr>
              <w:jc w:val="center"/>
              <w:rPr>
                <w:rFonts w:ascii="GHEA Grapalat" w:hAnsi="GHEA Grapalat" w:cs="Calibri"/>
                <w:color w:val="2C2D2E"/>
                <w:sz w:val="18"/>
                <w:szCs w:val="18"/>
                <w:lang w:val="hy-AM"/>
              </w:rPr>
            </w:pPr>
            <w:r w:rsidRPr="00A242D6">
              <w:rPr>
                <w:rFonts w:ascii="GHEA Grapalat" w:hAnsi="GHEA Grapalat" w:cs="Arial"/>
                <w:sz w:val="20"/>
                <w:szCs w:val="20"/>
              </w:rPr>
              <w:t>45221142/85</w:t>
            </w:r>
          </w:p>
        </w:tc>
        <w:tc>
          <w:tcPr>
            <w:tcW w:w="1890" w:type="dxa"/>
            <w:vAlign w:val="center"/>
          </w:tcPr>
          <w:p w14:paraId="55F52C03" w14:textId="08E5863B" w:rsidR="00A242D6" w:rsidRDefault="00A242D6" w:rsidP="00A242D6">
            <w:pPr>
              <w:widowControl w:val="0"/>
              <w:spacing w:after="120"/>
              <w:jc w:val="center"/>
              <w:rPr>
                <w:rFonts w:ascii="GHEA Grapalat" w:hAnsi="GHEA Grapalat" w:cs="Calibri"/>
                <w:color w:val="000000"/>
                <w:sz w:val="20"/>
                <w:szCs w:val="20"/>
              </w:rPr>
            </w:pPr>
            <w:r w:rsidRPr="00A242D6">
              <w:rPr>
                <w:rFonts w:ascii="GHEA Grapalat" w:hAnsi="GHEA Grapalat" w:cs="Arial"/>
                <w:color w:val="000000"/>
                <w:sz w:val="20"/>
                <w:szCs w:val="20"/>
              </w:rPr>
              <w:t>Строительство лестницы на участке от улицы А. Налбандяна, 24 до улицы С. Багдасаряна, 83 в административном районе Норк-Мараш</w:t>
            </w:r>
          </w:p>
        </w:tc>
        <w:tc>
          <w:tcPr>
            <w:tcW w:w="540" w:type="dxa"/>
            <w:textDirection w:val="btLr"/>
          </w:tcPr>
          <w:p w14:paraId="39A65A17" w14:textId="6D64BF06"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textDirection w:val="btLr"/>
          </w:tcPr>
          <w:p w14:paraId="3DDAE685" w14:textId="4D012BDC"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textDirection w:val="btLr"/>
            <w:vAlign w:val="center"/>
          </w:tcPr>
          <w:p w14:paraId="11CA3EB5" w14:textId="40FC794E"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textDirection w:val="btLr"/>
            <w:vAlign w:val="center"/>
          </w:tcPr>
          <w:p w14:paraId="16D456AF" w14:textId="30C66BC5"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textDirection w:val="btLr"/>
            <w:vAlign w:val="center"/>
          </w:tcPr>
          <w:p w14:paraId="6B0E4280" w14:textId="47213484"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textDirection w:val="btLr"/>
            <w:vAlign w:val="center"/>
          </w:tcPr>
          <w:p w14:paraId="1D1A1AEB" w14:textId="5FE87E86"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textDirection w:val="btLr"/>
            <w:vAlign w:val="center"/>
          </w:tcPr>
          <w:p w14:paraId="0D876AF0" w14:textId="754ABAF6"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textDirection w:val="btLr"/>
            <w:vAlign w:val="center"/>
          </w:tcPr>
          <w:p w14:paraId="1F1E2A31" w14:textId="4EF358DE"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textDirection w:val="btLr"/>
            <w:vAlign w:val="center"/>
          </w:tcPr>
          <w:p w14:paraId="63456BB2" w14:textId="68A50CE5" w:rsidR="00A242D6" w:rsidRPr="00733B0F" w:rsidRDefault="00A242D6" w:rsidP="00A242D6">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textDirection w:val="btLr"/>
            <w:vAlign w:val="center"/>
          </w:tcPr>
          <w:p w14:paraId="794179F5" w14:textId="1EEC9BA3" w:rsidR="00A242D6" w:rsidRDefault="00A242D6" w:rsidP="00A242D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textDirection w:val="btLr"/>
            <w:vAlign w:val="center"/>
          </w:tcPr>
          <w:p w14:paraId="5FF0943A" w14:textId="761B8C03" w:rsidR="00A242D6" w:rsidRDefault="00A242D6" w:rsidP="00A242D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textDirection w:val="btLr"/>
            <w:vAlign w:val="center"/>
          </w:tcPr>
          <w:p w14:paraId="2B736863" w14:textId="19D73A17" w:rsidR="00A242D6" w:rsidRDefault="00A242D6" w:rsidP="00A242D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textDirection w:val="btLr"/>
            <w:vAlign w:val="center"/>
          </w:tcPr>
          <w:p w14:paraId="05786659" w14:textId="70DC4684" w:rsidR="00A242D6" w:rsidRDefault="00A242D6" w:rsidP="00A242D6">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74BC9FFC" w14:textId="77777777" w:rsidR="001C41D7" w:rsidRPr="00A242D6"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9AA3" w14:textId="77777777" w:rsidR="00C93DA2" w:rsidRDefault="00C93DA2">
      <w:r>
        <w:separator/>
      </w:r>
    </w:p>
  </w:endnote>
  <w:endnote w:type="continuationSeparator" w:id="0">
    <w:p w14:paraId="3DA4E225" w14:textId="77777777" w:rsidR="00C93DA2" w:rsidRDefault="00C9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72797" w14:textId="77777777" w:rsidR="00C93DA2" w:rsidRDefault="00C93DA2">
      <w:r>
        <w:separator/>
      </w:r>
    </w:p>
  </w:footnote>
  <w:footnote w:type="continuationSeparator" w:id="0">
    <w:p w14:paraId="07287687" w14:textId="77777777" w:rsidR="00C93DA2" w:rsidRDefault="00C93DA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EC5A42F" w14:textId="77777777" w:rsidR="00642FB8" w:rsidRDefault="00642FB8" w:rsidP="00642FB8">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6">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2E8BED0E" w14:textId="77777777" w:rsidR="00642FB8" w:rsidRPr="008842CE" w:rsidRDefault="00642FB8" w:rsidP="00642FB8">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911F692" w14:textId="77777777" w:rsidR="00642FB8" w:rsidRPr="000811C1" w:rsidRDefault="00642FB8" w:rsidP="00642FB8">
      <w:pPr>
        <w:pStyle w:val="FootnoteText"/>
        <w:rPr>
          <w:lang w:val="af-ZA"/>
        </w:rPr>
      </w:pPr>
    </w:p>
  </w:footnote>
  <w:footnote w:id="9">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10">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2">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5">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6">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7">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8">
    <w:p w14:paraId="79F5A5E8" w14:textId="77777777" w:rsidR="001E0BC5" w:rsidRPr="008842CE" w:rsidRDefault="001E0BC5" w:rsidP="003D2FE2">
      <w:pPr>
        <w:pStyle w:val="FootnoteText"/>
        <w:jc w:val="both"/>
      </w:pPr>
    </w:p>
  </w:footnote>
  <w:footnote w:id="19">
    <w:p w14:paraId="424534B8" w14:textId="77777777" w:rsidR="001E0BC5" w:rsidRPr="008842CE" w:rsidRDefault="001E0BC5" w:rsidP="000A214C">
      <w:pPr>
        <w:pStyle w:val="FootnoteText"/>
        <w:jc w:val="both"/>
      </w:pPr>
    </w:p>
  </w:footnote>
  <w:footnote w:id="20">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21">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4">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5">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7">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99E4533"/>
    <w:multiLevelType w:val="hybridMultilevel"/>
    <w:tmpl w:val="E67A5884"/>
    <w:lvl w:ilvl="0" w:tplc="0409000F">
      <w:start w:val="1"/>
      <w:numFmt w:val="decimal"/>
      <w:lvlText w:val="%1."/>
      <w:lvlJc w:val="left"/>
      <w:pPr>
        <w:ind w:left="720" w:hanging="360"/>
      </w:pPr>
    </w:lvl>
    <w:lvl w:ilvl="1" w:tplc="BFD85D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F56688"/>
    <w:multiLevelType w:val="hybridMultilevel"/>
    <w:tmpl w:val="67267680"/>
    <w:lvl w:ilvl="0" w:tplc="0409000F">
      <w:start w:val="1"/>
      <w:numFmt w:val="decimal"/>
      <w:lvlText w:val="%1."/>
      <w:lvlJc w:val="left"/>
      <w:pPr>
        <w:ind w:left="1665" w:hanging="360"/>
      </w:p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10"/>
  </w:num>
  <w:num w:numId="7" w16cid:durableId="1765688183">
    <w:abstractNumId w:val="9"/>
  </w:num>
  <w:num w:numId="8" w16cid:durableId="1196889658">
    <w:abstractNumId w:val="5"/>
  </w:num>
  <w:num w:numId="9" w16cid:durableId="1257862318">
    <w:abstractNumId w:val="7"/>
  </w:num>
  <w:num w:numId="10" w16cid:durableId="1724938192">
    <w:abstractNumId w:val="6"/>
  </w:num>
  <w:num w:numId="11" w16cid:durableId="35350260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2B0"/>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46D"/>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C77"/>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2B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147"/>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2FB8"/>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03D"/>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C4E"/>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453"/>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2D6"/>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491"/>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FB"/>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1E6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3DA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2F9"/>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6DC"/>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185"/>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4932</TotalTime>
  <Pages>111</Pages>
  <Words>23764</Words>
  <Characters>135460</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1986</cp:revision>
  <cp:lastPrinted>2018-02-16T07:12:00Z</cp:lastPrinted>
  <dcterms:created xsi:type="dcterms:W3CDTF">2019-10-28T07:04:00Z</dcterms:created>
  <dcterms:modified xsi:type="dcterms:W3CDTF">2025-10-14T10:49:00Z</dcterms:modified>
</cp:coreProperties>
</file>